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cs="Times New Roman"/>
          <w:b/>
          <w:bCs/>
          <w:sz w:val="56"/>
          <w:szCs w:val="56"/>
        </w:rPr>
      </w:pPr>
    </w:p>
    <w:p>
      <w:pPr>
        <w:snapToGrid w:val="0"/>
        <w:spacing w:line="480" w:lineRule="auto"/>
        <w:jc w:val="center"/>
        <w:rPr>
          <w:rFonts w:ascii="Times New Roman" w:hAnsi="Times New Roman" w:eastAsia="黑体" w:cs="Times New Roman"/>
          <w:b/>
          <w:bCs/>
          <w:sz w:val="56"/>
          <w:szCs w:val="56"/>
        </w:rPr>
      </w:pPr>
      <w:r>
        <w:rPr>
          <w:rFonts w:ascii="Times New Roman" w:hAnsi="Times New Roman" w:eastAsia="黑体" w:cs="Times New Roman"/>
          <w:b/>
          <w:bCs/>
          <w:sz w:val="56"/>
          <w:szCs w:val="56"/>
        </w:rPr>
        <w:t>建设项目竣工环境保护</w:t>
      </w:r>
    </w:p>
    <w:p>
      <w:pPr>
        <w:snapToGrid w:val="0"/>
        <w:spacing w:line="240" w:lineRule="auto"/>
        <w:jc w:val="center"/>
        <w:rPr>
          <w:rFonts w:ascii="Times New Roman" w:hAnsi="Times New Roman" w:eastAsia="黑体" w:cs="Times New Roman"/>
          <w:b/>
          <w:bCs/>
          <w:sz w:val="56"/>
          <w:szCs w:val="56"/>
        </w:rPr>
      </w:pPr>
      <w:r>
        <w:rPr>
          <w:rFonts w:ascii="Times New Roman" w:hAnsi="Times New Roman" w:eastAsia="黑体" w:cs="Times New Roman"/>
          <w:b/>
          <w:bCs/>
          <w:sz w:val="56"/>
          <w:szCs w:val="56"/>
        </w:rPr>
        <w:t>验收监测表</w:t>
      </w:r>
    </w:p>
    <w:p>
      <w:pPr>
        <w:pStyle w:val="2"/>
      </w:pPr>
    </w:p>
    <w:p>
      <w:pPr>
        <w:jc w:val="center"/>
        <w:rPr>
          <w:rFonts w:eastAsia="黑体"/>
          <w:color w:val="000000" w:themeColor="text1"/>
          <w:sz w:val="13"/>
          <w:szCs w:val="6"/>
          <w14:textFill>
            <w14:solidFill>
              <w14:schemeClr w14:val="tx1"/>
            </w14:solidFill>
          </w14:textFill>
        </w:rPr>
      </w:pPr>
      <w:r>
        <w:rPr>
          <w:rFonts w:ascii="Times New Roman" w:hAnsi="Times New Roman" w:eastAsia="黑体" w:cs="Times New Roman"/>
          <w:b/>
          <w:bCs/>
          <w:color w:val="000000" w:themeColor="text1"/>
          <w:sz w:val="24"/>
          <w:szCs w:val="24"/>
          <w14:textFill>
            <w14:solidFill>
              <w14:schemeClr w14:val="tx1"/>
            </w14:solidFill>
          </w14:textFill>
        </w:rPr>
        <w:t>川泰（环）验[2019]</w:t>
      </w:r>
      <w:r>
        <w:rPr>
          <w:rFonts w:hint="eastAsia" w:ascii="Times New Roman" w:hAnsi="Times New Roman" w:eastAsia="黑体" w:cs="Times New Roman"/>
          <w:b/>
          <w:bCs/>
          <w:color w:val="000000" w:themeColor="text1"/>
          <w:sz w:val="24"/>
          <w:szCs w:val="24"/>
          <w:lang w:val="en-US" w:eastAsia="zh-CN"/>
          <w14:textFill>
            <w14:solidFill>
              <w14:schemeClr w14:val="tx1"/>
            </w14:solidFill>
          </w14:textFill>
        </w:rPr>
        <w:t>006</w:t>
      </w:r>
      <w:r>
        <w:rPr>
          <w:rFonts w:ascii="Times New Roman" w:hAnsi="Times New Roman" w:eastAsia="黑体" w:cs="Times New Roman"/>
          <w:b/>
          <w:bCs/>
          <w:color w:val="000000" w:themeColor="text1"/>
          <w:sz w:val="24"/>
          <w:szCs w:val="24"/>
          <w14:textFill>
            <w14:solidFill>
              <w14:schemeClr w14:val="tx1"/>
            </w14:solidFill>
          </w14:textFill>
        </w:rPr>
        <w:t>号</w:t>
      </w:r>
    </w:p>
    <w:p>
      <w:pPr>
        <w:rPr>
          <w:rFonts w:ascii="Times New Roman" w:hAnsi="Times New Roman" w:cs="Times New Roman"/>
        </w:rPr>
      </w:pPr>
    </w:p>
    <w:p>
      <w:pPr>
        <w:pStyle w:val="2"/>
      </w:pPr>
    </w:p>
    <w:p>
      <w:pPr>
        <w:rPr>
          <w:rFonts w:ascii="Times New Roman" w:hAnsi="Times New Roman" w:cs="Times New Roman"/>
        </w:rPr>
      </w:pPr>
    </w:p>
    <w:p>
      <w:pPr>
        <w:spacing w:beforeLines="50"/>
        <w:ind w:firstLine="643" w:firstLineChars="200"/>
        <w:rPr>
          <w:rFonts w:ascii="Times New Roman" w:hAnsi="Times New Roman" w:cs="Times New Roman"/>
          <w:b/>
          <w:sz w:val="32"/>
          <w:szCs w:val="32"/>
          <w:u w:val="single"/>
        </w:rPr>
      </w:pPr>
      <w:r>
        <w:rPr>
          <w:rFonts w:ascii="Times New Roman" w:hAnsi="Times New Roman" w:cs="Times New Roman"/>
          <w:b/>
          <w:sz w:val="32"/>
          <w:szCs w:val="32"/>
        </w:rPr>
        <w:t>项目名称：</w:t>
      </w:r>
      <w:r>
        <w:rPr>
          <w:rFonts w:hint="eastAsia" w:ascii="Times New Roman" w:hAnsi="Times New Roman" w:cs="Times New Roman"/>
          <w:b/>
          <w:sz w:val="32"/>
          <w:szCs w:val="32"/>
          <w:u w:val="single"/>
        </w:rPr>
        <w:t>8万m</w:t>
      </w:r>
      <w:r>
        <w:rPr>
          <w:rFonts w:hint="eastAsia" w:ascii="Times New Roman" w:hAnsi="Times New Roman" w:cs="Times New Roman"/>
          <w:b/>
          <w:sz w:val="32"/>
          <w:szCs w:val="32"/>
          <w:u w:val="single"/>
          <w:vertAlign w:val="superscript"/>
        </w:rPr>
        <w:t>3</w:t>
      </w:r>
      <w:r>
        <w:rPr>
          <w:rFonts w:hint="eastAsia" w:ascii="Times New Roman" w:hAnsi="Times New Roman" w:cs="Times New Roman"/>
          <w:b/>
          <w:sz w:val="32"/>
          <w:szCs w:val="32"/>
          <w:u w:val="single"/>
        </w:rPr>
        <w:t>/年碎石加工厂建设项目</w:t>
      </w:r>
    </w:p>
    <w:p>
      <w:pPr>
        <w:spacing w:beforeLines="50"/>
        <w:ind w:firstLine="640"/>
        <w:jc w:val="center"/>
        <w:rPr>
          <w:rFonts w:ascii="Times New Roman" w:hAnsi="Times New Roman" w:cs="Times New Roman"/>
          <w:b/>
          <w:sz w:val="32"/>
          <w:szCs w:val="32"/>
        </w:rPr>
      </w:pPr>
    </w:p>
    <w:p>
      <w:pPr>
        <w:autoSpaceDE w:val="0"/>
        <w:autoSpaceDN w:val="0"/>
        <w:spacing w:line="500" w:lineRule="exact"/>
        <w:ind w:firstLine="643" w:firstLineChars="200"/>
        <w:textAlignment w:val="bottom"/>
        <w:rPr>
          <w:rFonts w:hint="eastAsia" w:ascii="Times New Roman" w:hAnsi="Times New Roman" w:eastAsia="宋体" w:cs="Times New Roman"/>
          <w:b/>
          <w:sz w:val="32"/>
          <w:szCs w:val="32"/>
          <w:lang w:val="en-US" w:eastAsia="zh-CN"/>
        </w:rPr>
      </w:pPr>
      <w:r>
        <w:rPr>
          <w:rFonts w:ascii="Times New Roman" w:hAnsi="Times New Roman" w:cs="Times New Roman"/>
          <w:b/>
          <w:sz w:val="32"/>
          <w:szCs w:val="32"/>
        </w:rPr>
        <w:t>委托单位：</w:t>
      </w:r>
      <w:r>
        <w:rPr>
          <w:rFonts w:hint="eastAsia" w:ascii="Times New Roman" w:hAnsi="Times New Roman" w:cs="Times New Roman"/>
          <w:b/>
          <w:sz w:val="32"/>
          <w:szCs w:val="32"/>
          <w:u w:val="single"/>
          <w:lang w:val="en-US" w:eastAsia="zh-CN"/>
        </w:rPr>
        <w:t xml:space="preserve">  达州</w:t>
      </w:r>
      <w:r>
        <w:rPr>
          <w:rFonts w:hint="eastAsia" w:ascii="Times New Roman" w:hAnsi="Times New Roman" w:cs="Times New Roman"/>
          <w:b/>
          <w:sz w:val="32"/>
          <w:szCs w:val="32"/>
          <w:u w:val="single"/>
        </w:rPr>
        <w:t>经开区利鸿碎石加工厂</w:t>
      </w:r>
      <w:r>
        <w:rPr>
          <w:rFonts w:hint="eastAsia" w:ascii="Times New Roman" w:hAnsi="Times New Roman" w:cs="Times New Roman"/>
          <w:b/>
          <w:sz w:val="32"/>
          <w:szCs w:val="32"/>
          <w:u w:val="single"/>
          <w:lang w:val="en-US" w:eastAsia="zh-CN"/>
        </w:rPr>
        <w:t xml:space="preserve"> </w:t>
      </w:r>
    </w:p>
    <w:p>
      <w:pPr>
        <w:spacing w:line="50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sz w:val="30"/>
          <w:szCs w:val="30"/>
        </w:rPr>
      </w:pPr>
    </w:p>
    <w:p>
      <w:pPr>
        <w:pStyle w:val="2"/>
      </w:pPr>
    </w:p>
    <w:p>
      <w:pPr>
        <w:spacing w:line="500" w:lineRule="exact"/>
        <w:jc w:val="center"/>
        <w:rPr>
          <w:rFonts w:ascii="Times New Roman" w:hAnsi="Times New Roman" w:cs="Times New Roman"/>
          <w:b/>
          <w:sz w:val="30"/>
          <w:szCs w:val="30"/>
        </w:rPr>
      </w:pPr>
      <w:r>
        <w:rPr>
          <w:rFonts w:hint="eastAsia" w:ascii="Times New Roman" w:hAnsi="Times New Roman" w:cs="Times New Roman"/>
          <w:b/>
          <w:sz w:val="30"/>
          <w:szCs w:val="30"/>
        </w:rPr>
        <w:t>四川泰安生科技咨询有限公司</w:t>
      </w:r>
    </w:p>
    <w:p>
      <w:pPr>
        <w:spacing w:line="500" w:lineRule="exact"/>
        <w:jc w:val="center"/>
        <w:rPr>
          <w:rFonts w:ascii="Times New Roman" w:hAnsi="Times New Roman" w:cs="Times New Roman"/>
          <w:b/>
          <w:sz w:val="30"/>
          <w:szCs w:val="30"/>
        </w:rPr>
      </w:pPr>
      <w:r>
        <w:rPr>
          <w:rFonts w:ascii="Times New Roman" w:hAnsi="Times New Roman" w:cs="Times New Roman"/>
          <w:b/>
          <w:sz w:val="30"/>
          <w:szCs w:val="30"/>
        </w:rPr>
        <w:t>201</w:t>
      </w:r>
      <w:r>
        <w:rPr>
          <w:rFonts w:hint="eastAsia" w:ascii="Times New Roman" w:hAnsi="Times New Roman" w:cs="Times New Roman"/>
          <w:b/>
          <w:sz w:val="30"/>
          <w:szCs w:val="30"/>
        </w:rPr>
        <w:t>9</w:t>
      </w:r>
      <w:r>
        <w:rPr>
          <w:rFonts w:ascii="Times New Roman" w:hAnsi="Times New Roman" w:cs="Times New Roman"/>
          <w:b/>
          <w:sz w:val="30"/>
          <w:szCs w:val="30"/>
        </w:rPr>
        <w:t>年</w:t>
      </w:r>
      <w:r>
        <w:rPr>
          <w:rFonts w:hint="eastAsia" w:ascii="Times New Roman" w:hAnsi="Times New Roman" w:cs="Times New Roman"/>
          <w:b/>
          <w:sz w:val="30"/>
          <w:szCs w:val="30"/>
        </w:rPr>
        <w:t>12</w:t>
      </w:r>
      <w:r>
        <w:rPr>
          <w:rFonts w:ascii="Times New Roman" w:hAnsi="Times New Roman" w:cs="Times New Roman"/>
          <w:b/>
          <w:sz w:val="30"/>
          <w:szCs w:val="30"/>
        </w:rPr>
        <w:t>月</w:t>
      </w:r>
    </w:p>
    <w:p>
      <w:pPr>
        <w:jc w:val="center"/>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ascii="Times New Roman" w:hAnsi="Times New Roman" w:cs="Times New Roman"/>
          <w:spacing w:val="40"/>
          <w:sz w:val="32"/>
        </w:rPr>
      </w:pPr>
      <w:r>
        <w:rPr>
          <w:rFonts w:ascii="Times New Roman" w:hAnsi="Times New Roman" w:cs="Times New Roman"/>
          <w:spacing w:val="40"/>
          <w:sz w:val="32"/>
        </w:rPr>
        <w:t>建设单位法人代表：</w:t>
      </w:r>
    </w:p>
    <w:p>
      <w:pPr>
        <w:jc w:val="left"/>
        <w:rPr>
          <w:rFonts w:ascii="Times New Roman" w:hAnsi="Times New Roman" w:cs="Times New Roman"/>
          <w:spacing w:val="40"/>
          <w:sz w:val="32"/>
        </w:rPr>
      </w:pPr>
      <w:r>
        <w:rPr>
          <w:rFonts w:ascii="Times New Roman" w:hAnsi="Times New Roman" w:cs="Times New Roman"/>
          <w:spacing w:val="40"/>
          <w:sz w:val="32"/>
        </w:rPr>
        <w:t>编制单位法人代表：</w:t>
      </w:r>
    </w:p>
    <w:p>
      <w:pPr>
        <w:jc w:val="left"/>
        <w:rPr>
          <w:rFonts w:ascii="Times New Roman" w:hAnsi="Times New Roman" w:cs="Times New Roman"/>
          <w:spacing w:val="40"/>
          <w:sz w:val="32"/>
        </w:rPr>
      </w:pPr>
      <w:r>
        <w:rPr>
          <w:rFonts w:ascii="Times New Roman" w:hAnsi="Times New Roman" w:cs="Times New Roman"/>
          <w:spacing w:val="40"/>
          <w:sz w:val="32"/>
        </w:rPr>
        <w:t>项目负责人：</w:t>
      </w:r>
    </w:p>
    <w:p>
      <w:pPr>
        <w:jc w:val="left"/>
        <w:rPr>
          <w:rFonts w:ascii="Times New Roman" w:hAnsi="Times New Roman" w:cs="Times New Roman"/>
          <w:spacing w:val="40"/>
          <w:sz w:val="32"/>
        </w:rPr>
      </w:pPr>
      <w:r>
        <w:rPr>
          <w:rFonts w:ascii="Times New Roman" w:hAnsi="Times New Roman" w:cs="Times New Roman"/>
          <w:spacing w:val="40"/>
          <w:sz w:val="32"/>
        </w:rPr>
        <w:t>填表人：</w:t>
      </w:r>
    </w:p>
    <w:p>
      <w:pPr>
        <w:rPr>
          <w:rFonts w:ascii="Times New Roman" w:hAnsi="Times New Roman" w:cs="Times New Roman"/>
          <w:sz w:val="32"/>
          <w:szCs w:val="28"/>
        </w:rPr>
      </w:pPr>
    </w:p>
    <w:p>
      <w:pPr>
        <w:pStyle w:val="2"/>
        <w:rPr>
          <w:sz w:val="32"/>
          <w:szCs w:val="28"/>
        </w:rPr>
      </w:pPr>
    </w:p>
    <w:p>
      <w:pPr>
        <w:pStyle w:val="2"/>
        <w:rPr>
          <w:sz w:val="32"/>
          <w:szCs w:val="28"/>
        </w:rPr>
      </w:pPr>
    </w:p>
    <w:p>
      <w:pPr>
        <w:pStyle w:val="2"/>
        <w:rPr>
          <w:sz w:val="32"/>
          <w:szCs w:val="28"/>
        </w:rPr>
      </w:pPr>
    </w:p>
    <w:p>
      <w:pPr>
        <w:pStyle w:val="2"/>
        <w:rPr>
          <w:sz w:val="32"/>
          <w:szCs w:val="28"/>
        </w:rPr>
      </w:pPr>
    </w:p>
    <w:p>
      <w:pPr>
        <w:rPr>
          <w:rFonts w:ascii="Times New Roman" w:hAnsi="Times New Roman" w:cs="Times New Roman"/>
          <w:sz w:val="32"/>
          <w:szCs w:val="28"/>
        </w:rPr>
      </w:pPr>
      <w:r>
        <w:rPr>
          <w:rFonts w:ascii="Times New Roman" w:hAnsi="Times New Roman" w:cs="Times New Roman"/>
          <w:sz w:val="32"/>
          <w:szCs w:val="28"/>
        </w:rPr>
        <w:t>建设单位：</w:t>
      </w:r>
      <w:r>
        <w:rPr>
          <w:rFonts w:hint="eastAsia" w:ascii="Times New Roman" w:hAnsi="Times New Roman" w:cs="Times New Roman"/>
          <w:sz w:val="32"/>
          <w:szCs w:val="28"/>
        </w:rPr>
        <w:t>达州经开区利鸿碎石加工厂</w:t>
      </w:r>
      <w:r>
        <w:rPr>
          <w:rFonts w:ascii="Times New Roman" w:hAnsi="Times New Roman" w:cs="Times New Roman"/>
          <w:sz w:val="32"/>
          <w:szCs w:val="28"/>
        </w:rPr>
        <w:t>（盖章）</w:t>
      </w:r>
    </w:p>
    <w:p>
      <w:pPr>
        <w:rPr>
          <w:rFonts w:ascii="Times New Roman" w:hAnsi="Times New Roman" w:cs="Times New Roman"/>
          <w:sz w:val="32"/>
          <w:szCs w:val="28"/>
        </w:rPr>
      </w:pPr>
      <w:r>
        <w:rPr>
          <w:rFonts w:ascii="Times New Roman" w:hAnsi="Times New Roman" w:cs="Times New Roman"/>
          <w:sz w:val="32"/>
          <w:szCs w:val="28"/>
        </w:rPr>
        <w:t>地址：</w:t>
      </w:r>
      <w:r>
        <w:rPr>
          <w:rFonts w:hint="eastAsia" w:ascii="Times New Roman" w:hAnsi="Times New Roman" w:cs="Times New Roman"/>
          <w:sz w:val="32"/>
          <w:szCs w:val="28"/>
        </w:rPr>
        <w:t>达州市经开区幺塘乡万河村7社</w:t>
      </w:r>
    </w:p>
    <w:p>
      <w:pPr>
        <w:rPr>
          <w:rFonts w:ascii="Times New Roman" w:hAnsi="Times New Roman" w:cs="Times New Roman"/>
          <w:sz w:val="32"/>
          <w:szCs w:val="28"/>
        </w:rPr>
      </w:pPr>
      <w:r>
        <w:rPr>
          <w:rFonts w:ascii="Times New Roman" w:hAnsi="Times New Roman" w:cs="Times New Roman"/>
          <w:sz w:val="32"/>
          <w:szCs w:val="28"/>
        </w:rPr>
        <w:t>邮政编码：</w:t>
      </w:r>
      <w:r>
        <w:rPr>
          <w:rFonts w:hint="eastAsia" w:ascii="Times New Roman" w:hAnsi="Times New Roman" w:cs="Times New Roman"/>
          <w:sz w:val="32"/>
          <w:szCs w:val="28"/>
        </w:rPr>
        <w:t>635755</w:t>
      </w:r>
    </w:p>
    <w:p>
      <w:pPr>
        <w:rPr>
          <w:rFonts w:ascii="Times New Roman" w:hAnsi="Times New Roman" w:cs="Times New Roman"/>
          <w:sz w:val="32"/>
          <w:szCs w:val="32"/>
        </w:rPr>
      </w:pPr>
      <w:r>
        <w:rPr>
          <w:rFonts w:ascii="Times New Roman" w:hAnsi="Times New Roman" w:cs="Times New Roman"/>
          <w:sz w:val="32"/>
          <w:szCs w:val="28"/>
        </w:rPr>
        <w:t>电话：</w:t>
      </w:r>
      <w:r>
        <w:rPr>
          <w:rFonts w:hint="eastAsia" w:ascii="Times New Roman" w:hAnsi="Times New Roman" w:cs="Times New Roman"/>
          <w:sz w:val="32"/>
          <w:szCs w:val="28"/>
        </w:rPr>
        <w:t>18608243977</w:t>
      </w:r>
      <w:r>
        <w:rPr>
          <w:rFonts w:ascii="Times New Roman" w:hAnsi="Times New Roman" w:cs="Times New Roman"/>
          <w:sz w:val="32"/>
          <w:szCs w:val="32"/>
        </w:rPr>
        <w:t>‬</w:t>
      </w:r>
    </w:p>
    <w:p>
      <w:pPr>
        <w:rPr>
          <w:rFonts w:ascii="Times New Roman" w:hAnsi="Times New Roman" w:cs="Times New Roman"/>
          <w:sz w:val="32"/>
          <w:szCs w:val="28"/>
        </w:rPr>
      </w:pPr>
    </w:p>
    <w:p>
      <w:pPr>
        <w:rPr>
          <w:rFonts w:ascii="Times New Roman" w:hAnsi="Times New Roman" w:cs="Times New Roman"/>
          <w:sz w:val="32"/>
          <w:szCs w:val="28"/>
        </w:rPr>
      </w:pPr>
      <w:r>
        <w:rPr>
          <w:rFonts w:ascii="Times New Roman" w:hAnsi="Times New Roman" w:cs="Times New Roman"/>
          <w:sz w:val="32"/>
          <w:szCs w:val="28"/>
        </w:rPr>
        <w:t>编制单位：</w:t>
      </w:r>
      <w:r>
        <w:rPr>
          <w:rFonts w:hint="eastAsia" w:ascii="Times New Roman" w:hAnsi="Times New Roman" w:cs="Times New Roman"/>
          <w:sz w:val="32"/>
          <w:szCs w:val="28"/>
        </w:rPr>
        <w:t>四川泰安生科技咨询有限公司</w:t>
      </w:r>
      <w:r>
        <w:rPr>
          <w:rFonts w:ascii="Times New Roman" w:hAnsi="Times New Roman" w:cs="Times New Roman"/>
          <w:sz w:val="32"/>
          <w:szCs w:val="28"/>
        </w:rPr>
        <w:t>（盖章）</w:t>
      </w:r>
    </w:p>
    <w:p>
      <w:pPr>
        <w:rPr>
          <w:rFonts w:ascii="Times New Roman" w:hAnsi="Times New Roman" w:cs="Times New Roman"/>
          <w:sz w:val="32"/>
          <w:szCs w:val="28"/>
        </w:rPr>
      </w:pPr>
      <w:r>
        <w:rPr>
          <w:rFonts w:ascii="Times New Roman" w:hAnsi="Times New Roman" w:cs="Times New Roman"/>
          <w:sz w:val="32"/>
          <w:szCs w:val="28"/>
        </w:rPr>
        <w:t>地址：</w:t>
      </w:r>
      <w:r>
        <w:rPr>
          <w:rFonts w:hint="eastAsia" w:ascii="Times New Roman" w:hAnsi="Times New Roman" w:cs="Times New Roman"/>
          <w:sz w:val="32"/>
          <w:szCs w:val="28"/>
        </w:rPr>
        <w:t>四川省成都市高新区益新大道288号</w:t>
      </w:r>
    </w:p>
    <w:p>
      <w:pPr>
        <w:rPr>
          <w:rFonts w:ascii="Times New Roman" w:hAnsi="Times New Roman" w:cs="Times New Roman"/>
          <w:sz w:val="32"/>
          <w:szCs w:val="28"/>
        </w:rPr>
      </w:pPr>
      <w:r>
        <w:rPr>
          <w:rFonts w:ascii="Times New Roman" w:hAnsi="Times New Roman" w:cs="Times New Roman"/>
          <w:sz w:val="32"/>
          <w:szCs w:val="28"/>
        </w:rPr>
        <w:t>邮政编码：610041</w:t>
      </w:r>
    </w:p>
    <w:p>
      <w:pPr>
        <w:rPr>
          <w:rFonts w:ascii="Times New Roman" w:hAnsi="Times New Roman" w:cs="Times New Roman"/>
          <w:sz w:val="32"/>
          <w:szCs w:val="32"/>
        </w:rPr>
      </w:pPr>
      <w:r>
        <w:rPr>
          <w:rFonts w:ascii="Times New Roman" w:hAnsi="Times New Roman" w:cs="Times New Roman"/>
          <w:sz w:val="32"/>
          <w:szCs w:val="32"/>
        </w:rPr>
        <w:t>电话：028-85</w:t>
      </w:r>
      <w:r>
        <w:rPr>
          <w:rFonts w:hint="eastAsia" w:ascii="Times New Roman" w:hAnsi="Times New Roman" w:cs="Times New Roman"/>
          <w:sz w:val="32"/>
          <w:szCs w:val="32"/>
        </w:rPr>
        <w:t>570313</w:t>
      </w:r>
    </w:p>
    <w:p>
      <w:pPr>
        <w:rPr>
          <w:rFonts w:ascii="Times New Roman" w:hAnsi="Times New Roman" w:cs="Times New Roman"/>
        </w:rPr>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pStyle w:val="13"/>
        <w:tabs>
          <w:tab w:val="right" w:leader="dot" w:pos="8306"/>
        </w:tabs>
        <w:jc w:val="center"/>
        <w:rPr>
          <w:rFonts w:ascii="Times New Roman" w:hAnsi="Times New Roman" w:cs="Times New Roman"/>
          <w:b/>
          <w:bCs/>
          <w:sz w:val="44"/>
          <w:szCs w:val="44"/>
        </w:rPr>
      </w:pPr>
      <w:r>
        <w:rPr>
          <w:rFonts w:ascii="Times New Roman" w:hAnsi="Times New Roman" w:cs="Times New Roman"/>
          <w:b/>
          <w:bCs/>
          <w:sz w:val="44"/>
          <w:szCs w:val="44"/>
        </w:rPr>
        <w:t>目录</w:t>
      </w:r>
    </w:p>
    <w:p>
      <w:pPr>
        <w:pStyle w:val="13"/>
        <w:tabs>
          <w:tab w:val="right" w:leader="dot" w:pos="9746"/>
        </w:tabs>
        <w:rPr>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TOC \o "1-1" \h \u </w:instrText>
      </w:r>
      <w:r>
        <w:rPr>
          <w:rFonts w:ascii="Times New Roman" w:hAnsi="Times New Roman" w:cs="Times New Roman"/>
          <w:b/>
          <w:bCs/>
          <w:sz w:val="28"/>
          <w:szCs w:val="28"/>
        </w:rPr>
        <w:fldChar w:fldCharType="separate"/>
      </w: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_Toc28808 </w:instrText>
      </w:r>
      <w:r>
        <w:rPr>
          <w:rFonts w:ascii="Times New Roman" w:hAnsi="Times New Roman" w:cs="Times New Roman"/>
          <w:bCs/>
          <w:sz w:val="28"/>
          <w:szCs w:val="28"/>
        </w:rPr>
        <w:fldChar w:fldCharType="separate"/>
      </w:r>
      <w:r>
        <w:rPr>
          <w:sz w:val="28"/>
          <w:szCs w:val="28"/>
        </w:rPr>
        <w:t>前言</w:t>
      </w:r>
      <w:r>
        <w:rPr>
          <w:sz w:val="28"/>
          <w:szCs w:val="28"/>
        </w:rPr>
        <w:tab/>
      </w:r>
      <w:r>
        <w:rPr>
          <w:sz w:val="28"/>
          <w:szCs w:val="28"/>
        </w:rPr>
        <w:fldChar w:fldCharType="begin"/>
      </w:r>
      <w:r>
        <w:rPr>
          <w:sz w:val="28"/>
          <w:szCs w:val="28"/>
        </w:rPr>
        <w:instrText xml:space="preserve"> PAGEREF _Toc28808 </w:instrText>
      </w:r>
      <w:r>
        <w:rPr>
          <w:sz w:val="28"/>
          <w:szCs w:val="28"/>
        </w:rPr>
        <w:fldChar w:fldCharType="separate"/>
      </w:r>
      <w:r>
        <w:rPr>
          <w:sz w:val="28"/>
          <w:szCs w:val="28"/>
        </w:rPr>
        <w:t>1</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_Toc13206 </w:instrText>
      </w:r>
      <w:r>
        <w:rPr>
          <w:rFonts w:ascii="Times New Roman" w:hAnsi="Times New Roman" w:cs="Times New Roman"/>
          <w:bCs/>
          <w:sz w:val="28"/>
          <w:szCs w:val="28"/>
        </w:rPr>
        <w:fldChar w:fldCharType="separate"/>
      </w:r>
      <w:r>
        <w:rPr>
          <w:rFonts w:ascii="Times New Roman" w:hAnsi="Times New Roman" w:cs="Times New Roman"/>
          <w:sz w:val="28"/>
          <w:szCs w:val="28"/>
        </w:rPr>
        <w:t>表一项目概况</w:t>
      </w:r>
      <w:r>
        <w:rPr>
          <w:sz w:val="28"/>
          <w:szCs w:val="28"/>
        </w:rPr>
        <w:tab/>
      </w:r>
      <w:r>
        <w:rPr>
          <w:sz w:val="28"/>
          <w:szCs w:val="28"/>
        </w:rPr>
        <w:fldChar w:fldCharType="begin"/>
      </w:r>
      <w:r>
        <w:rPr>
          <w:sz w:val="28"/>
          <w:szCs w:val="28"/>
        </w:rPr>
        <w:instrText xml:space="preserve"> PAGEREF _Toc13206 </w:instrText>
      </w:r>
      <w:r>
        <w:rPr>
          <w:sz w:val="28"/>
          <w:szCs w:val="28"/>
        </w:rPr>
        <w:fldChar w:fldCharType="separate"/>
      </w:r>
      <w:r>
        <w:rPr>
          <w:sz w:val="28"/>
          <w:szCs w:val="28"/>
        </w:rPr>
        <w:t>3</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_Toc17346 </w:instrText>
      </w:r>
      <w:r>
        <w:rPr>
          <w:rFonts w:ascii="Times New Roman" w:hAnsi="Times New Roman" w:cs="Times New Roman"/>
          <w:bCs/>
          <w:sz w:val="28"/>
          <w:szCs w:val="28"/>
        </w:rPr>
        <w:fldChar w:fldCharType="separate"/>
      </w:r>
      <w:r>
        <w:rPr>
          <w:rFonts w:ascii="Times New Roman" w:hAnsi="Times New Roman" w:cs="Times New Roman"/>
          <w:sz w:val="28"/>
          <w:szCs w:val="28"/>
        </w:rPr>
        <w:t>表二建设项目工程概况</w:t>
      </w:r>
      <w:r>
        <w:rPr>
          <w:sz w:val="28"/>
          <w:szCs w:val="28"/>
        </w:rPr>
        <w:tab/>
      </w:r>
      <w:r>
        <w:rPr>
          <w:sz w:val="28"/>
          <w:szCs w:val="28"/>
        </w:rPr>
        <w:fldChar w:fldCharType="begin"/>
      </w:r>
      <w:r>
        <w:rPr>
          <w:sz w:val="28"/>
          <w:szCs w:val="28"/>
        </w:rPr>
        <w:instrText xml:space="preserve"> PAGEREF _Toc17346 </w:instrText>
      </w:r>
      <w:r>
        <w:rPr>
          <w:sz w:val="28"/>
          <w:szCs w:val="28"/>
        </w:rPr>
        <w:fldChar w:fldCharType="separate"/>
      </w:r>
      <w:r>
        <w:rPr>
          <w:sz w:val="28"/>
          <w:szCs w:val="28"/>
        </w:rPr>
        <w:t>5</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_Toc13676 </w:instrText>
      </w:r>
      <w:r>
        <w:rPr>
          <w:rFonts w:ascii="Times New Roman" w:hAnsi="Times New Roman" w:cs="Times New Roman"/>
          <w:bCs/>
          <w:sz w:val="28"/>
          <w:szCs w:val="28"/>
        </w:rPr>
        <w:fldChar w:fldCharType="separate"/>
      </w:r>
      <w:r>
        <w:rPr>
          <w:rFonts w:ascii="Times New Roman" w:hAnsi="Times New Roman" w:cs="Times New Roman"/>
          <w:sz w:val="28"/>
          <w:szCs w:val="28"/>
        </w:rPr>
        <w:t>表三主要污染物的产生、治理及排放</w:t>
      </w:r>
      <w:r>
        <w:rPr>
          <w:sz w:val="28"/>
          <w:szCs w:val="28"/>
        </w:rPr>
        <w:tab/>
      </w:r>
      <w:r>
        <w:rPr>
          <w:sz w:val="28"/>
          <w:szCs w:val="28"/>
        </w:rPr>
        <w:fldChar w:fldCharType="begin"/>
      </w:r>
      <w:r>
        <w:rPr>
          <w:sz w:val="28"/>
          <w:szCs w:val="28"/>
        </w:rPr>
        <w:instrText xml:space="preserve"> PAGEREF _Toc13676 </w:instrText>
      </w:r>
      <w:r>
        <w:rPr>
          <w:sz w:val="28"/>
          <w:szCs w:val="28"/>
        </w:rPr>
        <w:fldChar w:fldCharType="separate"/>
      </w:r>
      <w:r>
        <w:rPr>
          <w:sz w:val="28"/>
          <w:szCs w:val="28"/>
        </w:rPr>
        <w:t>9</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_Toc12113 </w:instrText>
      </w:r>
      <w:r>
        <w:rPr>
          <w:rFonts w:ascii="Times New Roman" w:hAnsi="Times New Roman" w:cs="Times New Roman"/>
          <w:bCs/>
          <w:sz w:val="28"/>
          <w:szCs w:val="28"/>
        </w:rPr>
        <w:fldChar w:fldCharType="separate"/>
      </w:r>
      <w:r>
        <w:rPr>
          <w:rFonts w:ascii="Times New Roman" w:hAnsi="Times New Roman" w:cs="Times New Roman"/>
          <w:sz w:val="28"/>
          <w:szCs w:val="28"/>
        </w:rPr>
        <w:t>表</w:t>
      </w:r>
      <w:r>
        <w:rPr>
          <w:rFonts w:hint="eastAsia" w:ascii="Times New Roman" w:hAnsi="Times New Roman" w:cs="Times New Roman"/>
          <w:sz w:val="28"/>
          <w:szCs w:val="28"/>
        </w:rPr>
        <w:t>四</w:t>
      </w:r>
      <w:r>
        <w:rPr>
          <w:rFonts w:ascii="Times New Roman" w:hAnsi="Times New Roman" w:cs="Times New Roman"/>
          <w:sz w:val="28"/>
          <w:szCs w:val="28"/>
        </w:rPr>
        <w:t>环境影响评价结论及环境影响评价批复</w:t>
      </w:r>
      <w:r>
        <w:rPr>
          <w:sz w:val="28"/>
          <w:szCs w:val="28"/>
        </w:rPr>
        <w:tab/>
      </w:r>
      <w:r>
        <w:rPr>
          <w:sz w:val="28"/>
          <w:szCs w:val="28"/>
        </w:rPr>
        <w:fldChar w:fldCharType="begin"/>
      </w:r>
      <w:r>
        <w:rPr>
          <w:sz w:val="28"/>
          <w:szCs w:val="28"/>
        </w:rPr>
        <w:instrText xml:space="preserve"> PAGEREF _Toc12113 </w:instrText>
      </w:r>
      <w:r>
        <w:rPr>
          <w:sz w:val="28"/>
          <w:szCs w:val="28"/>
        </w:rPr>
        <w:fldChar w:fldCharType="separate"/>
      </w:r>
      <w:r>
        <w:rPr>
          <w:sz w:val="28"/>
          <w:szCs w:val="28"/>
        </w:rPr>
        <w:t>12</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_Toc29860 </w:instrText>
      </w:r>
      <w:r>
        <w:rPr>
          <w:rFonts w:ascii="Times New Roman" w:hAnsi="Times New Roman" w:cs="Times New Roman"/>
          <w:bCs/>
          <w:sz w:val="28"/>
          <w:szCs w:val="28"/>
        </w:rPr>
        <w:fldChar w:fldCharType="separate"/>
      </w:r>
      <w:r>
        <w:rPr>
          <w:rFonts w:ascii="Times New Roman" w:hAnsi="Times New Roman" w:cs="Times New Roman"/>
          <w:sz w:val="28"/>
          <w:szCs w:val="28"/>
        </w:rPr>
        <w:t>表五验收</w:t>
      </w:r>
      <w:r>
        <w:rPr>
          <w:rFonts w:hint="eastAsia" w:ascii="Times New Roman" w:hAnsi="Times New Roman" w:cs="Times New Roman"/>
          <w:sz w:val="28"/>
          <w:szCs w:val="28"/>
          <w:lang w:eastAsia="zh-CN"/>
        </w:rPr>
        <w:t>检</w:t>
      </w:r>
      <w:r>
        <w:rPr>
          <w:rFonts w:ascii="Times New Roman" w:hAnsi="Times New Roman" w:cs="Times New Roman"/>
          <w:sz w:val="28"/>
          <w:szCs w:val="28"/>
        </w:rPr>
        <w:t>测质量保证及质量控制</w:t>
      </w:r>
      <w:r>
        <w:rPr>
          <w:sz w:val="28"/>
          <w:szCs w:val="28"/>
        </w:rPr>
        <w:tab/>
      </w:r>
      <w:r>
        <w:rPr>
          <w:sz w:val="28"/>
          <w:szCs w:val="28"/>
        </w:rPr>
        <w:fldChar w:fldCharType="begin"/>
      </w:r>
      <w:r>
        <w:rPr>
          <w:sz w:val="28"/>
          <w:szCs w:val="28"/>
        </w:rPr>
        <w:instrText xml:space="preserve"> PAGEREF _Toc29860 </w:instrText>
      </w:r>
      <w:r>
        <w:rPr>
          <w:sz w:val="28"/>
          <w:szCs w:val="28"/>
        </w:rPr>
        <w:fldChar w:fldCharType="separate"/>
      </w:r>
      <w:r>
        <w:rPr>
          <w:sz w:val="28"/>
          <w:szCs w:val="28"/>
        </w:rPr>
        <w:t>17</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_Toc27793 </w:instrText>
      </w:r>
      <w:r>
        <w:rPr>
          <w:rFonts w:ascii="Times New Roman" w:hAnsi="Times New Roman" w:cs="Times New Roman"/>
          <w:bCs/>
          <w:sz w:val="28"/>
          <w:szCs w:val="28"/>
        </w:rPr>
        <w:fldChar w:fldCharType="separate"/>
      </w:r>
      <w:r>
        <w:rPr>
          <w:rFonts w:ascii="Times New Roman" w:hAnsi="Times New Roman" w:cs="Times New Roman"/>
          <w:sz w:val="28"/>
          <w:szCs w:val="28"/>
        </w:rPr>
        <w:t>表六验收</w:t>
      </w:r>
      <w:r>
        <w:rPr>
          <w:rFonts w:hint="eastAsia" w:ascii="Times New Roman" w:hAnsi="Times New Roman" w:cs="Times New Roman"/>
          <w:sz w:val="28"/>
          <w:szCs w:val="28"/>
          <w:lang w:eastAsia="zh-CN"/>
        </w:rPr>
        <w:t>监测</w:t>
      </w:r>
      <w:r>
        <w:rPr>
          <w:rFonts w:ascii="Times New Roman" w:hAnsi="Times New Roman" w:cs="Times New Roman"/>
          <w:sz w:val="28"/>
          <w:szCs w:val="28"/>
        </w:rPr>
        <w:t>内容</w:t>
      </w:r>
      <w:r>
        <w:rPr>
          <w:sz w:val="28"/>
          <w:szCs w:val="28"/>
        </w:rPr>
        <w:tab/>
      </w:r>
      <w:r>
        <w:rPr>
          <w:sz w:val="28"/>
          <w:szCs w:val="28"/>
        </w:rPr>
        <w:fldChar w:fldCharType="begin"/>
      </w:r>
      <w:r>
        <w:rPr>
          <w:sz w:val="28"/>
          <w:szCs w:val="28"/>
        </w:rPr>
        <w:instrText xml:space="preserve"> PAGEREF _Toc27793 </w:instrText>
      </w:r>
      <w:r>
        <w:rPr>
          <w:sz w:val="28"/>
          <w:szCs w:val="28"/>
        </w:rPr>
        <w:fldChar w:fldCharType="separate"/>
      </w:r>
      <w:r>
        <w:rPr>
          <w:sz w:val="28"/>
          <w:szCs w:val="28"/>
        </w:rPr>
        <w:t>18</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_Toc19017 </w:instrText>
      </w:r>
      <w:r>
        <w:rPr>
          <w:rFonts w:ascii="Times New Roman" w:hAnsi="Times New Roman" w:cs="Times New Roman"/>
          <w:bCs/>
          <w:sz w:val="28"/>
          <w:szCs w:val="28"/>
        </w:rPr>
        <w:fldChar w:fldCharType="separate"/>
      </w:r>
      <w:r>
        <w:rPr>
          <w:rFonts w:ascii="Times New Roman" w:hAnsi="Times New Roman" w:cs="Times New Roman"/>
          <w:sz w:val="28"/>
          <w:szCs w:val="28"/>
        </w:rPr>
        <w:t>表七验收</w:t>
      </w:r>
      <w:r>
        <w:rPr>
          <w:rFonts w:hint="eastAsia" w:ascii="Times New Roman" w:hAnsi="Times New Roman" w:cs="Times New Roman"/>
          <w:sz w:val="28"/>
          <w:szCs w:val="28"/>
          <w:lang w:eastAsia="zh-CN"/>
        </w:rPr>
        <w:t>监测</w:t>
      </w:r>
      <w:r>
        <w:rPr>
          <w:rFonts w:ascii="Times New Roman" w:hAnsi="Times New Roman" w:cs="Times New Roman"/>
          <w:sz w:val="28"/>
          <w:szCs w:val="28"/>
        </w:rPr>
        <w:t>结果及评价</w:t>
      </w:r>
      <w:r>
        <w:rPr>
          <w:sz w:val="28"/>
          <w:szCs w:val="28"/>
        </w:rPr>
        <w:tab/>
      </w:r>
      <w:r>
        <w:rPr>
          <w:sz w:val="28"/>
          <w:szCs w:val="28"/>
        </w:rPr>
        <w:fldChar w:fldCharType="begin"/>
      </w:r>
      <w:r>
        <w:rPr>
          <w:sz w:val="28"/>
          <w:szCs w:val="28"/>
        </w:rPr>
        <w:instrText xml:space="preserve"> PAGEREF _Toc19017 </w:instrText>
      </w:r>
      <w:r>
        <w:rPr>
          <w:sz w:val="28"/>
          <w:szCs w:val="28"/>
        </w:rPr>
        <w:fldChar w:fldCharType="separate"/>
      </w:r>
      <w:r>
        <w:rPr>
          <w:sz w:val="28"/>
          <w:szCs w:val="28"/>
        </w:rPr>
        <w:t>19</w:t>
      </w:r>
      <w:r>
        <w:rPr>
          <w:sz w:val="28"/>
          <w:szCs w:val="28"/>
        </w:rPr>
        <w:fldChar w:fldCharType="end"/>
      </w:r>
      <w:r>
        <w:rPr>
          <w:rFonts w:ascii="Times New Roman" w:hAnsi="Times New Roman" w:cs="Times New Roman"/>
          <w:bCs/>
          <w:sz w:val="28"/>
          <w:szCs w:val="28"/>
        </w:rPr>
        <w:fldChar w:fldCharType="end"/>
      </w:r>
    </w:p>
    <w:p>
      <w:pPr>
        <w:pStyle w:val="13"/>
        <w:tabs>
          <w:tab w:val="right" w:leader="dot" w:pos="9746"/>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_Toc18708 </w:instrText>
      </w:r>
      <w:r>
        <w:rPr>
          <w:rFonts w:ascii="Times New Roman" w:hAnsi="Times New Roman" w:cs="Times New Roman"/>
          <w:bCs/>
          <w:sz w:val="28"/>
          <w:szCs w:val="28"/>
        </w:rPr>
        <w:fldChar w:fldCharType="separate"/>
      </w:r>
      <w:r>
        <w:rPr>
          <w:rFonts w:ascii="Times New Roman" w:hAnsi="Times New Roman" w:cs="Times New Roman"/>
          <w:sz w:val="28"/>
          <w:szCs w:val="28"/>
        </w:rPr>
        <w:t>表八环境管理检查</w:t>
      </w:r>
      <w:r>
        <w:rPr>
          <w:sz w:val="28"/>
          <w:szCs w:val="28"/>
        </w:rPr>
        <w:tab/>
      </w:r>
      <w:r>
        <w:rPr>
          <w:sz w:val="28"/>
          <w:szCs w:val="28"/>
        </w:rPr>
        <w:fldChar w:fldCharType="begin"/>
      </w:r>
      <w:r>
        <w:rPr>
          <w:sz w:val="28"/>
          <w:szCs w:val="28"/>
        </w:rPr>
        <w:instrText xml:space="preserve"> PAGEREF _Toc18708 </w:instrText>
      </w:r>
      <w:r>
        <w:rPr>
          <w:sz w:val="28"/>
          <w:szCs w:val="28"/>
        </w:rPr>
        <w:fldChar w:fldCharType="separate"/>
      </w:r>
      <w:r>
        <w:rPr>
          <w:sz w:val="28"/>
          <w:szCs w:val="28"/>
        </w:rPr>
        <w:t>22</w:t>
      </w:r>
      <w:r>
        <w:rPr>
          <w:sz w:val="28"/>
          <w:szCs w:val="28"/>
        </w:rPr>
        <w:fldChar w:fldCharType="end"/>
      </w:r>
      <w:r>
        <w:rPr>
          <w:rFonts w:ascii="Times New Roman" w:hAnsi="Times New Roman" w:cs="Times New Roman"/>
          <w:bCs/>
          <w:sz w:val="28"/>
          <w:szCs w:val="28"/>
        </w:rPr>
        <w:fldChar w:fldCharType="end"/>
      </w:r>
      <w:bookmarkStart w:id="73" w:name="_GoBack"/>
      <w:bookmarkEnd w:id="73"/>
    </w:p>
    <w:p>
      <w:pPr>
        <w:pStyle w:val="13"/>
        <w:tabs>
          <w:tab w:val="right" w:leader="dot" w:pos="9746"/>
        </w:tabs>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_Toc2957 </w:instrText>
      </w:r>
      <w:r>
        <w:rPr>
          <w:rFonts w:ascii="Times New Roman" w:hAnsi="Times New Roman" w:cs="Times New Roman"/>
          <w:bCs/>
          <w:sz w:val="28"/>
          <w:szCs w:val="28"/>
        </w:rPr>
        <w:fldChar w:fldCharType="separate"/>
      </w:r>
      <w:r>
        <w:rPr>
          <w:rFonts w:ascii="Times New Roman" w:hAnsi="Times New Roman" w:cs="Times New Roman"/>
          <w:sz w:val="28"/>
          <w:szCs w:val="28"/>
        </w:rPr>
        <w:t>表九验收</w:t>
      </w:r>
      <w:r>
        <w:rPr>
          <w:rFonts w:hint="eastAsia" w:ascii="Times New Roman" w:hAnsi="Times New Roman" w:cs="Times New Roman"/>
          <w:sz w:val="28"/>
          <w:szCs w:val="28"/>
          <w:lang w:eastAsia="zh-CN"/>
        </w:rPr>
        <w:t>监测</w:t>
      </w:r>
      <w:r>
        <w:rPr>
          <w:rFonts w:ascii="Times New Roman" w:hAnsi="Times New Roman" w:cs="Times New Roman"/>
          <w:sz w:val="28"/>
          <w:szCs w:val="28"/>
        </w:rPr>
        <w:t>结论及建议</w:t>
      </w:r>
      <w:r>
        <w:rPr>
          <w:sz w:val="28"/>
          <w:szCs w:val="28"/>
        </w:rPr>
        <w:tab/>
      </w:r>
      <w:r>
        <w:rPr>
          <w:sz w:val="28"/>
          <w:szCs w:val="28"/>
        </w:rPr>
        <w:fldChar w:fldCharType="begin"/>
      </w:r>
      <w:r>
        <w:rPr>
          <w:sz w:val="28"/>
          <w:szCs w:val="28"/>
        </w:rPr>
        <w:instrText xml:space="preserve"> PAGEREF _Toc2957 </w:instrText>
      </w:r>
      <w:r>
        <w:rPr>
          <w:sz w:val="28"/>
          <w:szCs w:val="28"/>
        </w:rPr>
        <w:fldChar w:fldCharType="separate"/>
      </w:r>
      <w:r>
        <w:rPr>
          <w:sz w:val="28"/>
          <w:szCs w:val="28"/>
        </w:rPr>
        <w:t>25</w:t>
      </w:r>
      <w:r>
        <w:rPr>
          <w:sz w:val="28"/>
          <w:szCs w:val="28"/>
        </w:rPr>
        <w:fldChar w:fldCharType="end"/>
      </w:r>
      <w:r>
        <w:rPr>
          <w:rFonts w:ascii="Times New Roman" w:hAnsi="Times New Roman" w:cs="Times New Roman"/>
          <w:bCs/>
          <w:sz w:val="28"/>
          <w:szCs w:val="28"/>
        </w:rPr>
        <w:fldChar w:fldCharType="end"/>
      </w:r>
    </w:p>
    <w:p>
      <w:pPr>
        <w:pStyle w:val="13"/>
        <w:tabs>
          <w:tab w:val="right" w:leader="dot" w:pos="8306"/>
        </w:tabs>
        <w:jc w:val="center"/>
        <w:rPr>
          <w:rFonts w:ascii="Times New Roman" w:hAnsi="Times New Roman" w:cs="Times New Roman"/>
          <w:b/>
          <w:bCs/>
          <w:sz w:val="32"/>
          <w:szCs w:val="32"/>
        </w:rPr>
      </w:pPr>
      <w:r>
        <w:rPr>
          <w:rFonts w:ascii="Times New Roman" w:hAnsi="Times New Roman" w:cs="Times New Roman"/>
          <w:bCs/>
          <w:szCs w:val="28"/>
        </w:rPr>
        <w:fldChar w:fldCharType="end"/>
      </w:r>
    </w:p>
    <w:p>
      <w:pPr>
        <w:pStyle w:val="13"/>
        <w:tabs>
          <w:tab w:val="left" w:pos="1117"/>
          <w:tab w:val="center" w:pos="6373"/>
          <w:tab w:val="right" w:leader="dot" w:pos="8306"/>
        </w:tabs>
        <w:jc w:val="left"/>
        <w:rPr>
          <w:rFonts w:ascii="Times New Roman" w:hAnsi="Times New Roman" w:cs="Times New Roman"/>
          <w:b/>
          <w:bCs/>
          <w:sz w:val="32"/>
          <w:szCs w:val="32"/>
        </w:rPr>
      </w:pPr>
      <w:r>
        <w:rPr>
          <w:rFonts w:hint="eastAsia" w:ascii="Times New Roman" w:hAnsi="Times New Roman" w:cs="Times New Roman"/>
          <w:b/>
          <w:bCs/>
          <w:sz w:val="32"/>
          <w:szCs w:val="32"/>
        </w:rPr>
        <w:tab/>
      </w:r>
      <w:r>
        <w:rPr>
          <w:rFonts w:hint="eastAsia" w:ascii="Times New Roman" w:hAnsi="Times New Roman" w:cs="Times New Roman"/>
          <w:b/>
          <w:bCs/>
          <w:sz w:val="32"/>
          <w:szCs w:val="32"/>
        </w:rPr>
        <w:tab/>
      </w:r>
      <w:r>
        <w:rPr>
          <w:rFonts w:ascii="Times New Roman" w:hAnsi="Times New Roman" w:cs="Times New Roman"/>
          <w:b/>
          <w:bCs/>
          <w:sz w:val="32"/>
          <w:szCs w:val="32"/>
        </w:rPr>
        <w:br w:type="page"/>
      </w:r>
    </w:p>
    <w:p>
      <w:pPr>
        <w:rPr>
          <w:rFonts w:ascii="Times New Roman" w:hAnsi="Times New Roman" w:cs="Times New Roman"/>
          <w:b/>
          <w:bCs/>
          <w:sz w:val="28"/>
          <w:szCs w:val="28"/>
        </w:rPr>
      </w:pPr>
      <w:r>
        <w:rPr>
          <w:rFonts w:ascii="Times New Roman" w:hAnsi="Times New Roman" w:cs="Times New Roman"/>
          <w:b/>
          <w:bCs/>
          <w:sz w:val="28"/>
          <w:szCs w:val="28"/>
        </w:rPr>
        <w:t>附表</w:t>
      </w:r>
    </w:p>
    <w:p>
      <w:pPr>
        <w:jc w:val="left"/>
        <w:rPr>
          <w:rFonts w:ascii="Times New Roman" w:hAnsi="Times New Roman" w:cs="Times New Roman"/>
          <w:sz w:val="28"/>
          <w:szCs w:val="28"/>
        </w:rPr>
      </w:pPr>
      <w:r>
        <w:rPr>
          <w:rFonts w:ascii="Times New Roman" w:hAnsi="Times New Roman" w:cs="Times New Roman"/>
          <w:bCs/>
          <w:position w:val="-6"/>
          <w:sz w:val="28"/>
          <w:szCs w:val="28"/>
        </w:rPr>
        <w:t>附表1   建设项目工程竣工环境保护“三同时”验收登记表</w:t>
      </w:r>
    </w:p>
    <w:p>
      <w:pPr>
        <w:rPr>
          <w:rFonts w:ascii="Times New Roman" w:hAnsi="Times New Roman" w:cs="Times New Roman"/>
          <w:b/>
          <w:bCs/>
          <w:sz w:val="28"/>
          <w:szCs w:val="28"/>
        </w:rPr>
      </w:pPr>
      <w:r>
        <w:rPr>
          <w:rFonts w:ascii="Times New Roman" w:hAnsi="Times New Roman" w:cs="Times New Roman"/>
          <w:b/>
          <w:bCs/>
          <w:sz w:val="28"/>
          <w:szCs w:val="28"/>
        </w:rPr>
        <w:t>附图</w:t>
      </w:r>
    </w:p>
    <w:p>
      <w:pPr>
        <w:jc w:val="left"/>
        <w:rPr>
          <w:rFonts w:ascii="Times New Roman" w:hAnsi="Times New Roman" w:cs="Times New Roman"/>
          <w:sz w:val="28"/>
          <w:szCs w:val="28"/>
        </w:rPr>
      </w:pPr>
      <w:r>
        <w:rPr>
          <w:rFonts w:ascii="Times New Roman" w:hAnsi="Times New Roman" w:cs="Times New Roman"/>
          <w:sz w:val="28"/>
          <w:szCs w:val="28"/>
        </w:rPr>
        <w:t>附图1   项目地理位置图</w:t>
      </w:r>
    </w:p>
    <w:p>
      <w:pPr>
        <w:jc w:val="left"/>
        <w:rPr>
          <w:rFonts w:ascii="Times New Roman" w:hAnsi="Times New Roman" w:cs="Times New Roman"/>
          <w:sz w:val="28"/>
          <w:szCs w:val="28"/>
        </w:rPr>
      </w:pPr>
      <w:r>
        <w:rPr>
          <w:rFonts w:ascii="Times New Roman" w:hAnsi="Times New Roman" w:cs="Times New Roman"/>
          <w:sz w:val="28"/>
          <w:szCs w:val="28"/>
        </w:rPr>
        <w:t>附图2   项目外环境关系</w:t>
      </w:r>
      <w:r>
        <w:rPr>
          <w:rFonts w:hint="eastAsia" w:ascii="Times New Roman" w:hAnsi="Times New Roman" w:cs="Times New Roman"/>
          <w:sz w:val="28"/>
          <w:szCs w:val="28"/>
        </w:rPr>
        <w:t>及监测点位示意图</w:t>
      </w:r>
    </w:p>
    <w:p>
      <w:pPr>
        <w:jc w:val="left"/>
        <w:rPr>
          <w:rFonts w:ascii="Times New Roman" w:hAnsi="Times New Roman" w:cs="Times New Roman"/>
          <w:sz w:val="28"/>
          <w:szCs w:val="28"/>
        </w:rPr>
      </w:pPr>
      <w:r>
        <w:rPr>
          <w:rFonts w:ascii="Times New Roman" w:hAnsi="Times New Roman" w:cs="Times New Roman"/>
          <w:sz w:val="28"/>
          <w:szCs w:val="28"/>
        </w:rPr>
        <w:t>附图3   项目平面布置图</w:t>
      </w:r>
    </w:p>
    <w:p>
      <w:pPr>
        <w:rPr>
          <w:rFonts w:ascii="Times New Roman" w:hAnsi="Times New Roman" w:cs="Times New Roman"/>
          <w:b/>
          <w:bCs/>
          <w:sz w:val="28"/>
          <w:szCs w:val="28"/>
        </w:rPr>
      </w:pPr>
      <w:r>
        <w:rPr>
          <w:rFonts w:ascii="Times New Roman" w:hAnsi="Times New Roman" w:cs="Times New Roman"/>
          <w:b/>
          <w:bCs/>
          <w:sz w:val="28"/>
          <w:szCs w:val="28"/>
        </w:rPr>
        <w:t>附件</w:t>
      </w:r>
    </w:p>
    <w:p>
      <w:pPr>
        <w:jc w:val="left"/>
        <w:rPr>
          <w:rFonts w:ascii="Times New Roman" w:hAnsi="Times New Roman" w:cs="Times New Roman"/>
          <w:sz w:val="28"/>
          <w:szCs w:val="28"/>
        </w:rPr>
      </w:pPr>
      <w:r>
        <w:rPr>
          <w:rFonts w:ascii="Times New Roman" w:hAnsi="Times New Roman" w:cs="Times New Roman"/>
          <w:sz w:val="28"/>
          <w:szCs w:val="28"/>
        </w:rPr>
        <w:t>附件1</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委托书</w:t>
      </w:r>
    </w:p>
    <w:p>
      <w:pPr>
        <w:jc w:val="left"/>
        <w:rPr>
          <w:rFonts w:ascii="Times New Roman" w:hAnsi="Times New Roman" w:cs="Times New Roman"/>
          <w:sz w:val="28"/>
          <w:szCs w:val="28"/>
        </w:rPr>
      </w:pPr>
      <w:r>
        <w:rPr>
          <w:rFonts w:ascii="Times New Roman" w:hAnsi="Times New Roman" w:cs="Times New Roman"/>
          <w:sz w:val="28"/>
          <w:szCs w:val="28"/>
        </w:rPr>
        <w:t>附件2</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环评批复</w:t>
      </w:r>
    </w:p>
    <w:p>
      <w:pPr>
        <w:pStyle w:val="2"/>
        <w:spacing w:after="0" w:line="360" w:lineRule="auto"/>
        <w:ind w:left="0" w:leftChars="0"/>
        <w:rPr>
          <w:szCs w:val="28"/>
        </w:rPr>
      </w:pPr>
      <w:r>
        <w:rPr>
          <w:szCs w:val="28"/>
        </w:rPr>
        <w:t xml:space="preserve">附件3 </w:t>
      </w:r>
      <w:r>
        <w:rPr>
          <w:rFonts w:hint="eastAsia"/>
          <w:szCs w:val="28"/>
          <w:lang w:val="en-US" w:eastAsia="zh-CN"/>
        </w:rPr>
        <w:t xml:space="preserve">  </w:t>
      </w:r>
      <w:r>
        <w:rPr>
          <w:szCs w:val="28"/>
        </w:rPr>
        <w:t>验收监测工况</w:t>
      </w:r>
    </w:p>
    <w:p>
      <w:pPr>
        <w:pStyle w:val="2"/>
        <w:spacing w:after="0" w:line="360" w:lineRule="auto"/>
        <w:ind w:left="0" w:leftChars="0"/>
        <w:rPr>
          <w:rFonts w:hint="default" w:eastAsia="宋体"/>
          <w:szCs w:val="28"/>
          <w:lang w:val="en-US" w:eastAsia="zh-CN"/>
        </w:rPr>
      </w:pPr>
      <w:r>
        <w:rPr>
          <w:szCs w:val="28"/>
        </w:rPr>
        <w:t>附件4</w:t>
      </w:r>
      <w:r>
        <w:rPr>
          <w:rFonts w:hint="eastAsia"/>
          <w:szCs w:val="28"/>
          <w:lang w:val="en-US" w:eastAsia="zh-CN"/>
        </w:rPr>
        <w:t xml:space="preserve">   营业执照</w:t>
      </w:r>
    </w:p>
    <w:p>
      <w:pPr>
        <w:pStyle w:val="2"/>
        <w:spacing w:after="0" w:line="360" w:lineRule="auto"/>
        <w:ind w:left="0" w:leftChars="0"/>
        <w:rPr>
          <w:szCs w:val="28"/>
        </w:rPr>
      </w:pPr>
      <w:r>
        <w:rPr>
          <w:szCs w:val="28"/>
        </w:rPr>
        <w:t>附件</w:t>
      </w:r>
      <w:r>
        <w:rPr>
          <w:rFonts w:hint="eastAsia"/>
          <w:szCs w:val="28"/>
          <w:lang w:val="en-US" w:eastAsia="zh-CN"/>
        </w:rPr>
        <w:t>5</w:t>
      </w:r>
      <w:r>
        <w:rPr>
          <w:szCs w:val="28"/>
        </w:rPr>
        <w:t xml:space="preserve"> </w:t>
      </w:r>
      <w:r>
        <w:rPr>
          <w:rFonts w:hint="eastAsia"/>
          <w:szCs w:val="28"/>
          <w:lang w:val="en-US" w:eastAsia="zh-CN"/>
        </w:rPr>
        <w:t xml:space="preserve">  </w:t>
      </w:r>
      <w:r>
        <w:rPr>
          <w:szCs w:val="28"/>
        </w:rPr>
        <w:t>农灌协议</w:t>
      </w:r>
    </w:p>
    <w:p>
      <w:pPr>
        <w:jc w:val="left"/>
        <w:rPr>
          <w:rFonts w:ascii="Times New Roman" w:hAnsi="Times New Roman" w:cs="Times New Roman"/>
          <w:sz w:val="28"/>
          <w:szCs w:val="28"/>
        </w:rPr>
      </w:pPr>
      <w:r>
        <w:rPr>
          <w:rFonts w:ascii="Times New Roman" w:hAnsi="Times New Roman" w:cs="Times New Roman"/>
          <w:sz w:val="28"/>
          <w:szCs w:val="28"/>
        </w:rPr>
        <w:t>附件</w:t>
      </w:r>
      <w:r>
        <w:rPr>
          <w:rFonts w:hint="eastAsia" w:ascii="Times New Roman" w:hAnsi="Times New Roman" w:cs="Times New Roman"/>
          <w:sz w:val="28"/>
          <w:szCs w:val="28"/>
          <w:lang w:val="en-US" w:eastAsia="zh-CN"/>
        </w:rPr>
        <w:t xml:space="preserve">6   </w:t>
      </w:r>
      <w:r>
        <w:rPr>
          <w:rFonts w:ascii="Times New Roman" w:hAnsi="Times New Roman" w:cs="Times New Roman"/>
          <w:sz w:val="28"/>
          <w:szCs w:val="28"/>
        </w:rPr>
        <w:t>环保管理制度</w:t>
      </w:r>
    </w:p>
    <w:p>
      <w:pPr>
        <w:jc w:val="left"/>
        <w:rPr>
          <w:rFonts w:ascii="Times New Roman" w:hAnsi="Times New Roman" w:cs="Times New Roman"/>
          <w:sz w:val="28"/>
          <w:szCs w:val="28"/>
        </w:rPr>
      </w:pPr>
      <w:r>
        <w:rPr>
          <w:rFonts w:ascii="Times New Roman" w:hAnsi="Times New Roman" w:cs="Times New Roman"/>
          <w:sz w:val="28"/>
          <w:szCs w:val="28"/>
        </w:rPr>
        <w:t>附件</w:t>
      </w:r>
      <w:r>
        <w:rPr>
          <w:rFonts w:hint="eastAsia" w:ascii="Times New Roman" w:hAnsi="Times New Roman" w:cs="Times New Roman"/>
          <w:sz w:val="28"/>
          <w:szCs w:val="28"/>
          <w:lang w:val="en-US" w:eastAsia="zh-CN"/>
        </w:rPr>
        <w:t xml:space="preserve">7   </w:t>
      </w:r>
      <w:r>
        <w:rPr>
          <w:rFonts w:ascii="Times New Roman" w:hAnsi="Times New Roman" w:cs="Times New Roman"/>
          <w:sz w:val="28"/>
          <w:szCs w:val="28"/>
        </w:rPr>
        <w:t>应急预案备案表</w:t>
      </w:r>
    </w:p>
    <w:p>
      <w:pPr>
        <w:jc w:val="left"/>
        <w:rPr>
          <w:rFonts w:hint="eastAsia" w:cs="Times New Roman"/>
          <w:sz w:val="28"/>
          <w:szCs w:val="28"/>
          <w:lang w:val="en-US" w:eastAsia="zh-CN"/>
        </w:rPr>
      </w:pPr>
      <w:bookmarkStart w:id="0" w:name="_Toc243384378"/>
      <w:bookmarkStart w:id="1" w:name="_Toc13006"/>
      <w:bookmarkStart w:id="2" w:name="_Toc230148219"/>
      <w:bookmarkStart w:id="3" w:name="_Toc223256168"/>
      <w:bookmarkStart w:id="4" w:name="_Toc15557"/>
      <w:bookmarkStart w:id="5" w:name="_Toc243388551"/>
      <w:bookmarkStart w:id="6" w:name="_Toc25733"/>
      <w:bookmarkStart w:id="7" w:name="_Toc241986134"/>
      <w:bookmarkStart w:id="8" w:name="_Toc230147486"/>
      <w:bookmarkStart w:id="9" w:name="_Toc223256866"/>
      <w:bookmarkStart w:id="10" w:name="_Toc414885968"/>
      <w:bookmarkStart w:id="11" w:name="_Toc31393"/>
      <w:bookmarkStart w:id="12" w:name="_Toc223330199"/>
      <w:bookmarkStart w:id="13" w:name="_Toc183799063"/>
      <w:bookmarkStart w:id="14" w:name="_Toc241986014"/>
      <w:bookmarkStart w:id="15" w:name="_Toc223257106"/>
      <w:bookmarkStart w:id="16" w:name="_Toc31046"/>
      <w:r>
        <w:rPr>
          <w:rFonts w:hint="eastAsia" w:cs="Times New Roman"/>
          <w:sz w:val="28"/>
          <w:szCs w:val="28"/>
          <w:lang w:eastAsia="zh-CN"/>
        </w:rPr>
        <w:t>附件</w:t>
      </w:r>
      <w:r>
        <w:rPr>
          <w:rFonts w:hint="eastAsia" w:cs="Times New Roman"/>
          <w:sz w:val="28"/>
          <w:szCs w:val="28"/>
          <w:lang w:val="en-US" w:eastAsia="zh-CN"/>
        </w:rPr>
        <w:t>8   公众意见</w:t>
      </w:r>
    </w:p>
    <w:p>
      <w:pPr>
        <w:jc w:val="left"/>
        <w:rPr>
          <w:rFonts w:ascii="Times New Roman" w:hAnsi="Times New Roman" w:cs="Times New Roman"/>
          <w:sz w:val="28"/>
          <w:szCs w:val="28"/>
        </w:rPr>
      </w:pPr>
      <w:r>
        <w:rPr>
          <w:rFonts w:ascii="Times New Roman" w:hAnsi="Times New Roman" w:cs="Times New Roman"/>
          <w:sz w:val="28"/>
          <w:szCs w:val="28"/>
          <w:lang w:val="zh-CN"/>
        </w:rPr>
        <w:t>附件</w:t>
      </w:r>
      <w:r>
        <w:rPr>
          <w:rFonts w:hint="eastAsia" w:ascii="Times New Roman" w:hAnsi="Times New Roman" w:cs="Times New Roman"/>
          <w:sz w:val="28"/>
          <w:szCs w:val="28"/>
          <w:lang w:val="en-US" w:eastAsia="zh-CN"/>
        </w:rPr>
        <w:t xml:space="preserve">9   </w:t>
      </w:r>
      <w:r>
        <w:rPr>
          <w:rFonts w:ascii="Times New Roman" w:hAnsi="Times New Roman" w:cs="Times New Roman"/>
          <w:sz w:val="28"/>
          <w:szCs w:val="28"/>
        </w:rPr>
        <w:t>检测报告</w:t>
      </w:r>
    </w:p>
    <w:p>
      <w:pPr>
        <w:jc w:val="left"/>
        <w:rPr>
          <w:rFonts w:hint="eastAsia" w:ascii="Times New Roman" w:hAnsi="Times New Roman" w:eastAsia="宋体" w:cs="Times New Roman"/>
          <w:sz w:val="28"/>
          <w:szCs w:val="28"/>
          <w:lang w:eastAsia="zh-CN"/>
        </w:rPr>
      </w:pPr>
      <w:r>
        <w:rPr>
          <w:rFonts w:ascii="Times New Roman" w:hAnsi="Times New Roman" w:cs="Times New Roman"/>
          <w:sz w:val="28"/>
          <w:szCs w:val="28"/>
          <w:lang w:val="zh-CN"/>
        </w:rPr>
        <w:t>附件</w:t>
      </w:r>
      <w:r>
        <w:rPr>
          <w:rFonts w:hint="eastAsia" w:ascii="Times New Roman" w:hAnsi="Times New Roman" w:cs="Times New Roman"/>
          <w:sz w:val="28"/>
          <w:szCs w:val="28"/>
          <w:lang w:val="en-US" w:eastAsia="zh-CN"/>
        </w:rPr>
        <w:t xml:space="preserve">10  </w:t>
      </w:r>
      <w:r>
        <w:rPr>
          <w:rFonts w:hint="eastAsia" w:ascii="Times New Roman" w:hAnsi="Times New Roman" w:cs="Times New Roman"/>
          <w:sz w:val="28"/>
          <w:szCs w:val="28"/>
          <w:lang w:eastAsia="zh-CN"/>
        </w:rPr>
        <w:t>专家评审意见</w:t>
      </w:r>
    </w:p>
    <w:p>
      <w:pPr>
        <w:jc w:val="left"/>
        <w:rPr>
          <w:rFonts w:hint="default" w:ascii="Times New Roman" w:hAnsi="Times New Roman" w:eastAsia="宋体" w:cs="Times New Roman"/>
          <w:sz w:val="28"/>
          <w:szCs w:val="28"/>
          <w:lang w:val="en-US" w:eastAsia="zh-CN"/>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spacing w:before="0" w:after="0" w:line="240" w:lineRule="auto"/>
        <w:jc w:val="center"/>
        <w:rPr>
          <w:sz w:val="28"/>
          <w:szCs w:val="28"/>
        </w:rPr>
      </w:pPr>
      <w:bookmarkStart w:id="17" w:name="_Toc28808"/>
      <w:r>
        <w:rPr>
          <w:sz w:val="28"/>
          <w:szCs w:val="28"/>
        </w:rPr>
        <w:t>前言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达州经开区利鸿碎石加工厂</w:t>
      </w:r>
      <w:r>
        <w:rPr>
          <w:rFonts w:ascii="Times New Roman" w:hAnsi="Times New Roman" w:cs="Times New Roman"/>
          <w:sz w:val="28"/>
          <w:szCs w:val="28"/>
        </w:rPr>
        <w:t>成立</w:t>
      </w:r>
      <w:r>
        <w:rPr>
          <w:rFonts w:hint="eastAsia" w:ascii="Times New Roman" w:hAnsi="Times New Roman" w:cs="Times New Roman"/>
          <w:sz w:val="28"/>
          <w:szCs w:val="28"/>
          <w:lang w:eastAsia="zh-CN"/>
        </w:rPr>
        <w:t>于</w:t>
      </w:r>
      <w:r>
        <w:rPr>
          <w:rFonts w:hint="eastAsia" w:ascii="Times New Roman" w:hAnsi="Times New Roman" w:cs="Times New Roman"/>
          <w:sz w:val="28"/>
          <w:szCs w:val="28"/>
        </w:rPr>
        <w:t>2018</w:t>
      </w:r>
      <w:r>
        <w:rPr>
          <w:rFonts w:ascii="Times New Roman" w:hAnsi="Times New Roman" w:cs="Times New Roman"/>
          <w:sz w:val="28"/>
          <w:szCs w:val="28"/>
        </w:rPr>
        <w:t>年，厂区位于</w:t>
      </w:r>
      <w:r>
        <w:rPr>
          <w:rFonts w:hint="eastAsia" w:ascii="Times New Roman" w:hAnsi="Times New Roman" w:cs="Times New Roman"/>
          <w:sz w:val="28"/>
          <w:szCs w:val="28"/>
        </w:rPr>
        <w:t>达州市幺塘乡万河村7社（原秦巴物流园青杠梁道路工程废土场）</w:t>
      </w:r>
      <w:r>
        <w:rPr>
          <w:rFonts w:ascii="Times New Roman" w:hAnsi="Times New Roman" w:cs="Times New Roman"/>
          <w:sz w:val="28"/>
          <w:szCs w:val="28"/>
        </w:rPr>
        <w:t>，建设了“</w:t>
      </w:r>
      <w:r>
        <w:rPr>
          <w:rFonts w:hint="eastAsia" w:ascii="Times New Roman" w:hAnsi="Times New Roman" w:cs="Times New Roman"/>
          <w:sz w:val="28"/>
          <w:szCs w:val="28"/>
        </w:rPr>
        <w:t>8万m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/年碎石加工厂建设项目</w:t>
      </w:r>
      <w:r>
        <w:rPr>
          <w:rFonts w:ascii="Times New Roman" w:hAnsi="Times New Roman" w:cs="Times New Roman"/>
          <w:sz w:val="28"/>
          <w:szCs w:val="28"/>
        </w:rPr>
        <w:t>”（</w:t>
      </w:r>
      <w:r>
        <w:rPr>
          <w:rFonts w:hint="eastAsia" w:ascii="Times New Roman" w:hAnsi="Times New Roman" w:cs="Times New Roman"/>
          <w:sz w:val="28"/>
          <w:szCs w:val="28"/>
        </w:rPr>
        <w:t>以下称“本项目”</w:t>
      </w:r>
      <w:r>
        <w:rPr>
          <w:rFonts w:ascii="Times New Roman" w:hAnsi="Times New Roman" w:cs="Times New Roman"/>
          <w:sz w:val="28"/>
          <w:szCs w:val="28"/>
        </w:rPr>
        <w:t>）。</w:t>
      </w:r>
      <w:r>
        <w:rPr>
          <w:rFonts w:hint="eastAsia" w:ascii="Times New Roman" w:hAnsi="Times New Roman" w:cs="Times New Roman"/>
          <w:sz w:val="28"/>
          <w:szCs w:val="28"/>
        </w:rPr>
        <w:t>本项目为临时配套工程，以成都建筑工程集团总公司所承建道路开挖产生的废石料作为原料，建设一条碎石加工生产线项目，建成后形成年加工石材8万m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生产能力，所产生的碎石产品供成都建筑工程集团总公司秦巴物流园区“一纵三横”道路工程使用，建设单位已作出承诺：待该公司承建工程完工</w:t>
      </w:r>
      <w:r>
        <w:rPr>
          <w:rFonts w:hint="eastAsia" w:ascii="Times New Roman" w:hAnsi="Times New Roman" w:cs="Times New Roman"/>
          <w:sz w:val="28"/>
          <w:szCs w:val="28"/>
          <w:lang w:eastAsia="zh-CN"/>
        </w:rPr>
        <w:t>后</w:t>
      </w:r>
      <w:r>
        <w:rPr>
          <w:rFonts w:hint="eastAsia" w:ascii="Times New Roman" w:hAnsi="Times New Roman" w:cs="Times New Roman"/>
          <w:sz w:val="28"/>
          <w:szCs w:val="28"/>
        </w:rPr>
        <w:t>将自行撤除，若因规划和建设需要，建设单位也将自行拆除或者组织搬迁</w:t>
      </w:r>
      <w:r>
        <w:rPr>
          <w:rFonts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达州经开区利鸿碎石加工厂8万m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/年碎石加工厂建设项目于2018年3月编制了环境影响报告表，并在2018年5月4日取得了达州市环境保护局的批复（达市环函[2018]525号）。环评产能为8万m</w:t>
      </w:r>
      <w:r>
        <w:rPr>
          <w:rFonts w:hint="eastAsia" w:ascii="Times New Roman" w:hAnsi="Times New Roman" w:cs="Times New Roman"/>
          <w:sz w:val="28"/>
          <w:szCs w:val="28"/>
          <w:vertAlign w:val="superscript"/>
        </w:rPr>
        <w:t>3</w:t>
      </w:r>
      <w:r>
        <w:rPr>
          <w:rFonts w:hint="eastAsia" w:ascii="Times New Roman" w:hAnsi="Times New Roman" w:cs="Times New Roman"/>
          <w:sz w:val="28"/>
          <w:szCs w:val="28"/>
        </w:rPr>
        <w:t>/年。</w:t>
      </w:r>
    </w:p>
    <w:p>
      <w:pPr>
        <w:ind w:firstLine="560" w:firstLineChars="200"/>
        <w:rPr>
          <w:rFonts w:ascii="Times New Roman" w:hAnsi="Times New Roman" w:cs="Times New Roman"/>
          <w:color w:val="FF0000"/>
          <w:sz w:val="28"/>
          <w:szCs w:val="28"/>
        </w:rPr>
      </w:pPr>
      <w:r>
        <w:rPr>
          <w:rFonts w:hint="eastAsia" w:ascii="Times New Roman" w:hAnsi="Times New Roman" w:cs="Times New Roman"/>
          <w:sz w:val="28"/>
          <w:szCs w:val="28"/>
        </w:rPr>
        <w:t>项目于2018年6月开工建设，2019年5月建设完成。</w:t>
      </w:r>
      <w:r>
        <w:rPr>
          <w:rFonts w:ascii="Times New Roman" w:hAnsi="Times New Roman" w:cs="Times New Roman"/>
          <w:sz w:val="28"/>
          <w:szCs w:val="28"/>
        </w:rPr>
        <w:t>根据现场调查，本项目从立项至调试过程无环境污染投诉，无环境违法或处罚记录。</w:t>
      </w:r>
    </w:p>
    <w:p>
      <w:pPr>
        <w:ind w:firstLine="560" w:firstLineChars="200"/>
        <w:rPr>
          <w:rFonts w:ascii="Times New Roman" w:hAnsi="Times New Roman" w:cs="Times New Roman"/>
          <w:sz w:val="28"/>
          <w:szCs w:val="28"/>
          <w:lang w:val="zh-CN"/>
        </w:rPr>
      </w:pPr>
      <w:r>
        <w:rPr>
          <w:rFonts w:ascii="Times New Roman" w:hAnsi="Times New Roman" w:cs="Times New Roman"/>
          <w:color w:val="000000"/>
          <w:sz w:val="28"/>
          <w:szCs w:val="28"/>
          <w:lang w:val="zh-CN"/>
        </w:rPr>
        <w:t>目前该项目主体设施和与之配套的环境保护设施运行正常，生产工况满足验收监测要求，符合验收监测条件。</w:t>
      </w:r>
      <w:r>
        <w:rPr>
          <w:rFonts w:ascii="Times New Roman" w:hAnsi="Times New Roman" w:cs="Times New Roman"/>
          <w:color w:val="000000"/>
          <w:sz w:val="28"/>
          <w:szCs w:val="28"/>
        </w:rPr>
        <w:t>受</w:t>
      </w:r>
      <w:r>
        <w:rPr>
          <w:rFonts w:hint="eastAsia" w:ascii="Times New Roman" w:hAnsi="Times New Roman" w:cs="Times New Roman"/>
          <w:color w:val="000000"/>
          <w:sz w:val="28"/>
          <w:szCs w:val="28"/>
        </w:rPr>
        <w:t>达州经开区利鸿碎石加工厂</w:t>
      </w:r>
      <w:r>
        <w:rPr>
          <w:rFonts w:ascii="Times New Roman" w:hAnsi="Times New Roman" w:cs="Times New Roman"/>
          <w:color w:val="000000"/>
          <w:sz w:val="28"/>
          <w:szCs w:val="28"/>
          <w:lang w:val="zh-CN"/>
        </w:rPr>
        <w:t>委托，</w:t>
      </w:r>
      <w:r>
        <w:rPr>
          <w:rFonts w:hint="eastAsia" w:ascii="Times New Roman" w:hAnsi="Times New Roman" w:cs="Times New Roman"/>
          <w:color w:val="000000"/>
          <w:sz w:val="28"/>
          <w:szCs w:val="28"/>
          <w:lang w:val="zh-CN"/>
        </w:rPr>
        <w:t>四川泰安生科技咨询有限公司</w:t>
      </w:r>
      <w:r>
        <w:rPr>
          <w:rFonts w:ascii="Times New Roman" w:hAnsi="Times New Roman" w:cs="Times New Roman"/>
          <w:color w:val="000000"/>
          <w:sz w:val="28"/>
          <w:szCs w:val="28"/>
          <w:lang w:val="zh-CN"/>
        </w:rPr>
        <w:t>根据国家环境保护部的相关规定</w:t>
      </w:r>
      <w:r>
        <w:rPr>
          <w:rFonts w:ascii="Times New Roman" w:hAnsi="Times New Roman" w:cs="Times New Roman"/>
          <w:sz w:val="28"/>
          <w:szCs w:val="28"/>
          <w:lang w:val="zh-CN"/>
        </w:rPr>
        <w:t>和要求，</w:t>
      </w:r>
      <w:r>
        <w:rPr>
          <w:rFonts w:hint="eastAsia" w:ascii="Times New Roman" w:hAnsi="Times New Roman" w:cs="Times New Roman"/>
          <w:sz w:val="28"/>
          <w:szCs w:val="28"/>
          <w:lang w:val="zh-CN"/>
        </w:rPr>
        <w:t>于2019年7月1日对达州经开区利鸿碎石加工厂8万m</w:t>
      </w:r>
      <w:r>
        <w:rPr>
          <w:rFonts w:hint="eastAsia" w:ascii="Times New Roman" w:hAnsi="Times New Roman" w:cs="Times New Roman"/>
          <w:sz w:val="28"/>
          <w:szCs w:val="28"/>
          <w:vertAlign w:val="superscript"/>
          <w:lang w:val="zh-CN"/>
        </w:rPr>
        <w:t>3</w:t>
      </w:r>
      <w:r>
        <w:rPr>
          <w:rFonts w:hint="eastAsia" w:ascii="Times New Roman" w:hAnsi="Times New Roman" w:cs="Times New Roman"/>
          <w:sz w:val="28"/>
          <w:szCs w:val="28"/>
          <w:lang w:val="zh-CN"/>
        </w:rPr>
        <w:t>/年碎石加工厂项目进行了现场勘察</w:t>
      </w:r>
      <w:r>
        <w:rPr>
          <w:rFonts w:ascii="Times New Roman" w:hAnsi="Times New Roman" w:cs="Times New Roman"/>
          <w:sz w:val="28"/>
          <w:szCs w:val="28"/>
          <w:lang w:val="zh-CN"/>
        </w:rPr>
        <w:t>，并查阅了相关技术资料。</w:t>
      </w:r>
      <w:r>
        <w:rPr>
          <w:rFonts w:hint="eastAsia" w:ascii="Times New Roman" w:hAnsi="Times New Roman" w:cs="Times New Roman"/>
          <w:sz w:val="28"/>
          <w:szCs w:val="28"/>
          <w:lang w:val="zh-CN"/>
        </w:rPr>
        <w:t>2019年7月4日至2019年7月5日</w:t>
      </w:r>
      <w:r>
        <w:rPr>
          <w:rFonts w:ascii="Times New Roman" w:hAnsi="Times New Roman" w:cs="Times New Roman"/>
          <w:sz w:val="28"/>
          <w:szCs w:val="28"/>
          <w:lang w:val="zh-CN"/>
        </w:rPr>
        <w:t>完成了本项目的现场监测工作，在此基础上编制完成了本项目验收监测</w:t>
      </w:r>
      <w:r>
        <w:rPr>
          <w:rFonts w:hint="eastAsia" w:ascii="Times New Roman" w:hAnsi="Times New Roman" w:cs="Times New Roman"/>
          <w:sz w:val="28"/>
          <w:szCs w:val="28"/>
          <w:lang w:val="zh-CN"/>
        </w:rPr>
        <w:t>表。</w:t>
      </w:r>
    </w:p>
    <w:p>
      <w:pPr>
        <w:ind w:right="-329"/>
        <w:rPr>
          <w:rFonts w:ascii="Times New Roman" w:hAnsi="Times New Roman" w:cs="Times New Roman"/>
          <w:b/>
          <w:bCs/>
          <w:sz w:val="28"/>
        </w:rPr>
      </w:pPr>
      <w:r>
        <w:rPr>
          <w:rFonts w:ascii="Times New Roman" w:hAnsi="Times New Roman" w:cs="Times New Roman"/>
          <w:b/>
          <w:bCs/>
          <w:sz w:val="28"/>
        </w:rPr>
        <w:t>本次环境保护设施验收的范围为：</w:t>
      </w:r>
    </w:p>
    <w:p>
      <w:pPr>
        <w:tabs>
          <w:tab w:val="left" w:pos="2730"/>
        </w:tabs>
        <w:ind w:right="-329"/>
        <w:rPr>
          <w:rFonts w:ascii="Times New Roman" w:hAnsi="Times New Roman" w:cs="Times New Roman"/>
          <w:color w:val="000000"/>
          <w:sz w:val="28"/>
          <w:szCs w:val="28"/>
          <w:lang w:val="zh-CN"/>
        </w:rPr>
      </w:pPr>
      <w:r>
        <w:rPr>
          <w:rFonts w:ascii="Times New Roman" w:hAnsi="Times New Roman" w:cs="Times New Roman"/>
          <w:color w:val="000000"/>
          <w:sz w:val="28"/>
          <w:szCs w:val="28"/>
          <w:lang w:val="zh-CN"/>
        </w:rPr>
        <w:t>主体工程：</w:t>
      </w:r>
      <w:r>
        <w:rPr>
          <w:rFonts w:hint="eastAsia" w:ascii="Times New Roman" w:hAnsi="Times New Roman" w:cs="Times New Roman"/>
          <w:color w:val="000000"/>
          <w:sz w:val="28"/>
          <w:szCs w:val="28"/>
          <w:lang w:val="zh-CN"/>
        </w:rPr>
        <w:t>8万m</w:t>
      </w:r>
      <w:r>
        <w:rPr>
          <w:rFonts w:hint="eastAsia" w:ascii="Times New Roman" w:hAnsi="Times New Roman" w:cs="Times New Roman"/>
          <w:color w:val="000000"/>
          <w:sz w:val="28"/>
          <w:szCs w:val="28"/>
          <w:vertAlign w:val="superscript"/>
          <w:lang w:val="zh-CN"/>
        </w:rPr>
        <w:t>3</w:t>
      </w:r>
      <w:r>
        <w:rPr>
          <w:rFonts w:hint="eastAsia" w:ascii="Times New Roman" w:hAnsi="Times New Roman" w:cs="Times New Roman"/>
          <w:color w:val="000000"/>
          <w:sz w:val="28"/>
          <w:szCs w:val="28"/>
          <w:lang w:val="zh-CN"/>
        </w:rPr>
        <w:t>青砂石生产线1条；</w:t>
      </w:r>
    </w:p>
    <w:p>
      <w:pPr>
        <w:tabs>
          <w:tab w:val="left" w:pos="2730"/>
        </w:tabs>
        <w:ind w:right="-329"/>
        <w:rPr>
          <w:rFonts w:ascii="Times New Roman" w:hAnsi="Times New Roman" w:cs="Times New Roman"/>
          <w:color w:val="000000"/>
          <w:sz w:val="28"/>
          <w:szCs w:val="28"/>
          <w:lang w:val="zh-CN"/>
        </w:rPr>
      </w:pPr>
      <w:r>
        <w:rPr>
          <w:rFonts w:hint="eastAsia" w:ascii="Times New Roman" w:hAnsi="Times New Roman" w:cs="Times New Roman"/>
          <w:color w:val="000000"/>
          <w:sz w:val="28"/>
          <w:szCs w:val="28"/>
          <w:lang w:val="zh-CN"/>
        </w:rPr>
        <w:t>辅助工程：供水、供电、排水系统、4条皮带传输机、厂区转运道路；</w:t>
      </w:r>
    </w:p>
    <w:p>
      <w:pPr>
        <w:tabs>
          <w:tab w:val="left" w:pos="2730"/>
        </w:tabs>
        <w:ind w:right="-329"/>
        <w:rPr>
          <w:rFonts w:ascii="Times New Roman" w:hAnsi="Times New Roman" w:cs="Times New Roman"/>
          <w:color w:val="000000"/>
          <w:sz w:val="28"/>
          <w:szCs w:val="28"/>
          <w:lang w:val="zh-CN"/>
        </w:rPr>
      </w:pPr>
      <w:r>
        <w:rPr>
          <w:rFonts w:hint="eastAsia" w:ascii="Times New Roman" w:hAnsi="Times New Roman" w:cs="Times New Roman"/>
          <w:color w:val="000000"/>
          <w:sz w:val="28"/>
          <w:szCs w:val="28"/>
          <w:lang w:val="zh-CN"/>
        </w:rPr>
        <w:t>仓储工程：原料堆场、产品堆场；</w:t>
      </w:r>
    </w:p>
    <w:p>
      <w:pPr>
        <w:tabs>
          <w:tab w:val="left" w:pos="2730"/>
        </w:tabs>
        <w:ind w:right="-329"/>
        <w:rPr>
          <w:rFonts w:ascii="Times New Roman" w:hAnsi="Times New Roman" w:cs="Times New Roman"/>
          <w:color w:val="000000"/>
          <w:sz w:val="28"/>
          <w:szCs w:val="28"/>
          <w:lang w:val="zh-CN"/>
        </w:rPr>
      </w:pPr>
      <w:r>
        <w:rPr>
          <w:rFonts w:hint="eastAsia" w:ascii="Times New Roman" w:hAnsi="Times New Roman" w:cs="Times New Roman"/>
          <w:color w:val="000000"/>
          <w:sz w:val="28"/>
          <w:szCs w:val="28"/>
          <w:lang w:val="zh-CN"/>
        </w:rPr>
        <w:t>办公及生活设施：办公用房；</w:t>
      </w:r>
    </w:p>
    <w:p>
      <w:pPr>
        <w:pStyle w:val="2"/>
        <w:ind w:left="0" w:leftChars="0"/>
        <w:rPr>
          <w:lang w:val="zh-CN"/>
        </w:rPr>
      </w:pPr>
      <w:r>
        <w:rPr>
          <w:rFonts w:hint="eastAsia"/>
          <w:lang w:val="zh-CN"/>
        </w:rPr>
        <w:t>环保工程：废水治理措施、废气治理措施、噪声治理措施、固体废物处置措</w:t>
      </w:r>
    </w:p>
    <w:p>
      <w:pPr>
        <w:pStyle w:val="2"/>
        <w:ind w:left="0" w:leftChars="0"/>
        <w:rPr>
          <w:lang w:val="zh-CN"/>
        </w:rPr>
      </w:pPr>
      <w:r>
        <w:rPr>
          <w:rFonts w:hint="eastAsia"/>
          <w:lang w:val="zh-CN"/>
        </w:rPr>
        <w:t>施和生态保护措施。</w:t>
      </w:r>
    </w:p>
    <w:p>
      <w:pPr>
        <w:tabs>
          <w:tab w:val="left" w:pos="2730"/>
        </w:tabs>
        <w:ind w:right="-329"/>
        <w:rPr>
          <w:rFonts w:ascii="Times New Roman" w:hAnsi="Times New Roman" w:cs="Times New Roman"/>
          <w:b/>
          <w:bCs/>
          <w:color w:val="000000"/>
          <w:sz w:val="28"/>
          <w:szCs w:val="28"/>
          <w:lang w:val="zh-CN"/>
        </w:rPr>
      </w:pPr>
      <w:r>
        <w:rPr>
          <w:rFonts w:ascii="Times New Roman" w:hAnsi="Times New Roman" w:cs="Times New Roman"/>
          <w:b/>
          <w:bCs/>
          <w:color w:val="000000"/>
          <w:sz w:val="28"/>
          <w:szCs w:val="28"/>
          <w:lang w:val="zh-CN"/>
        </w:rPr>
        <w:t>验收检测内容包括：</w:t>
      </w:r>
    </w:p>
    <w:p>
      <w:pPr>
        <w:ind w:right="-327"/>
        <w:rPr>
          <w:rFonts w:hint="eastAsia" w:ascii="Times New Roman" w:hAnsi="Times New Roman" w:eastAsia="宋体" w:cs="Times New Roman"/>
          <w:b/>
          <w:bCs/>
          <w:sz w:val="28"/>
          <w:lang w:eastAsia="zh-CN"/>
        </w:rPr>
      </w:pPr>
      <w:r>
        <w:rPr>
          <w:rFonts w:ascii="Times New Roman" w:hAnsi="Times New Roman" w:cs="Times New Roman"/>
          <w:sz w:val="28"/>
        </w:rPr>
        <w:t>（1）废气排放</w:t>
      </w:r>
      <w:r>
        <w:rPr>
          <w:rFonts w:hint="eastAsia" w:ascii="Times New Roman" w:hAnsi="Times New Roman" w:cs="Times New Roman"/>
          <w:sz w:val="28"/>
          <w:lang w:eastAsia="zh-CN"/>
        </w:rPr>
        <w:t>监测</w:t>
      </w:r>
    </w:p>
    <w:p>
      <w:pPr>
        <w:ind w:right="-329"/>
        <w:rPr>
          <w:rFonts w:ascii="Times New Roman" w:hAnsi="Times New Roman" w:cs="Times New Roman"/>
          <w:sz w:val="28"/>
        </w:rPr>
      </w:pPr>
      <w:r>
        <w:rPr>
          <w:rFonts w:ascii="Times New Roman" w:hAnsi="Times New Roman" w:cs="Times New Roman"/>
          <w:sz w:val="28"/>
        </w:rPr>
        <w:t>（2）</w:t>
      </w:r>
      <w:r>
        <w:rPr>
          <w:rFonts w:hint="eastAsia" w:ascii="Times New Roman" w:hAnsi="Times New Roman" w:cs="Times New Roman"/>
          <w:sz w:val="28"/>
        </w:rPr>
        <w:t>废水治理检查；</w:t>
      </w:r>
    </w:p>
    <w:p>
      <w:pPr>
        <w:ind w:right="-329"/>
        <w:rPr>
          <w:rFonts w:ascii="Times New Roman" w:hAnsi="Times New Roman" w:cs="Times New Roman"/>
          <w:sz w:val="28"/>
          <w:lang w:val="zh-CN"/>
        </w:rPr>
      </w:pPr>
      <w:r>
        <w:rPr>
          <w:rFonts w:ascii="Times New Roman" w:hAnsi="Times New Roman" w:cs="Times New Roman"/>
          <w:sz w:val="28"/>
        </w:rPr>
        <w:t>（3）厂界噪声</w:t>
      </w:r>
      <w:r>
        <w:rPr>
          <w:rFonts w:hint="eastAsia" w:ascii="Times New Roman" w:hAnsi="Times New Roman" w:cs="Times New Roman"/>
          <w:sz w:val="28"/>
          <w:lang w:eastAsia="zh-CN"/>
        </w:rPr>
        <w:t>监测</w:t>
      </w:r>
      <w:r>
        <w:rPr>
          <w:rFonts w:hint="eastAsia" w:ascii="Times New Roman" w:hAnsi="Times New Roman" w:cs="Times New Roman"/>
          <w:sz w:val="28"/>
        </w:rPr>
        <w:t>；</w:t>
      </w:r>
    </w:p>
    <w:p>
      <w:pPr>
        <w:ind w:right="-329"/>
        <w:rPr>
          <w:rFonts w:ascii="Times New Roman" w:hAnsi="Times New Roman" w:cs="Times New Roman"/>
          <w:sz w:val="28"/>
          <w:lang w:val="zh-CN"/>
        </w:rPr>
      </w:pPr>
      <w:r>
        <w:rPr>
          <w:rFonts w:ascii="Times New Roman" w:hAnsi="Times New Roman" w:cs="Times New Roman"/>
          <w:sz w:val="28"/>
        </w:rPr>
        <w:t>（4）固废处置检查</w:t>
      </w:r>
      <w:r>
        <w:rPr>
          <w:rFonts w:hint="eastAsia" w:ascii="Times New Roman" w:hAnsi="Times New Roman" w:cs="Times New Roman"/>
          <w:sz w:val="28"/>
        </w:rPr>
        <w:t>；</w:t>
      </w:r>
    </w:p>
    <w:p>
      <w:pPr>
        <w:ind w:right="-329"/>
        <w:rPr>
          <w:rFonts w:ascii="Times New Roman" w:hAnsi="Times New Roman" w:cs="Times New Roman"/>
          <w:sz w:val="28"/>
          <w:lang w:val="zh-CN"/>
        </w:rPr>
      </w:pPr>
      <w:r>
        <w:rPr>
          <w:rFonts w:ascii="Times New Roman" w:hAnsi="Times New Roman" w:cs="Times New Roman"/>
          <w:sz w:val="28"/>
        </w:rPr>
        <w:t>（5）环境管理检查</w:t>
      </w:r>
      <w:r>
        <w:rPr>
          <w:rFonts w:hint="eastAsia" w:ascii="Times New Roman" w:hAnsi="Times New Roman" w:cs="Times New Roman"/>
          <w:sz w:val="28"/>
        </w:rPr>
        <w:t>；</w:t>
      </w:r>
    </w:p>
    <w:p>
      <w:pPr>
        <w:rPr>
          <w:rFonts w:ascii="Times New Roman" w:hAnsi="Times New Roman" w:cs="Times New Roman"/>
          <w:sz w:val="28"/>
        </w:rPr>
      </w:pPr>
      <w:r>
        <w:rPr>
          <w:rFonts w:ascii="Times New Roman" w:hAnsi="Times New Roman" w:cs="Times New Roman"/>
          <w:sz w:val="28"/>
        </w:rPr>
        <w:t>（6）</w:t>
      </w:r>
      <w:bookmarkStart w:id="18" w:name="_Toc22087"/>
      <w:bookmarkStart w:id="19" w:name="_Toc9215"/>
      <w:bookmarkStart w:id="20" w:name="_Toc31864"/>
      <w:bookmarkStart w:id="21" w:name="_Toc29046"/>
      <w:r>
        <w:rPr>
          <w:rFonts w:hint="eastAsia" w:ascii="Times New Roman" w:hAnsi="Times New Roman" w:cs="Times New Roman"/>
          <w:sz w:val="28"/>
        </w:rPr>
        <w:t>应急预案检查；</w:t>
      </w:r>
    </w:p>
    <w:p>
      <w:pPr>
        <w:rPr>
          <w:rFonts w:ascii="Times New Roman" w:hAnsi="Times New Roman" w:cs="Times New Roman"/>
          <w:sz w:val="28"/>
        </w:rPr>
      </w:pPr>
      <w:r>
        <w:rPr>
          <w:rFonts w:hint="eastAsia" w:ascii="Times New Roman" w:hAnsi="Times New Roman" w:cs="Times New Roman"/>
          <w:sz w:val="28"/>
        </w:rPr>
        <w:t>（7）“三同时”执行情况检查。</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left"/>
        <w:outlineLvl w:val="0"/>
        <w:rPr>
          <w:rFonts w:ascii="Times New Roman" w:hAnsi="Times New Roman" w:cs="Times New Roman"/>
          <w:b/>
          <w:sz w:val="24"/>
          <w:szCs w:val="24"/>
        </w:rPr>
      </w:pPr>
      <w:bookmarkStart w:id="22" w:name="_Toc13206"/>
      <w:r>
        <w:rPr>
          <w:rFonts w:ascii="Times New Roman" w:hAnsi="Times New Roman" w:cs="Times New Roman"/>
          <w:b/>
          <w:sz w:val="24"/>
          <w:szCs w:val="24"/>
        </w:rPr>
        <w:t>表一项目概况</w:t>
      </w:r>
      <w:bookmarkEnd w:id="18"/>
      <w:bookmarkEnd w:id="19"/>
      <w:bookmarkEnd w:id="20"/>
      <w:bookmarkEnd w:id="21"/>
      <w:bookmarkEnd w:id="22"/>
    </w:p>
    <w:tbl>
      <w:tblPr>
        <w:tblStyle w:val="16"/>
        <w:tblW w:w="97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90"/>
        <w:gridCol w:w="2250"/>
        <w:gridCol w:w="1389"/>
        <w:gridCol w:w="1080"/>
        <w:gridCol w:w="11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tcBorders>
              <w:top w:val="single" w:color="auto" w:sz="12" w:space="0"/>
            </w:tcBorders>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建设项目名称</w:t>
            </w:r>
          </w:p>
        </w:tc>
        <w:tc>
          <w:tcPr>
            <w:tcW w:w="7476" w:type="dxa"/>
            <w:gridSpan w:val="5"/>
            <w:tcBorders>
              <w:top w:val="single" w:color="auto" w:sz="12" w:space="0"/>
            </w:tcBorders>
            <w:vAlign w:val="center"/>
          </w:tcPr>
          <w:p>
            <w:pPr>
              <w:spacing w:line="240" w:lineRule="atLeast"/>
              <w:jc w:val="center"/>
              <w:rPr>
                <w:rFonts w:ascii="Times New Roman" w:hAnsi="Times New Roman" w:cs="Times New Roman"/>
                <w:sz w:val="24"/>
                <w:szCs w:val="24"/>
              </w:rPr>
            </w:pPr>
            <w:r>
              <w:rPr>
                <w:rFonts w:hint="eastAsia" w:ascii="Times New Roman" w:hAnsi="Times New Roman"/>
                <w:color w:val="000000"/>
                <w:sz w:val="24"/>
                <w:szCs w:val="24"/>
              </w:rPr>
              <w:t>8万m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/年碎石加工厂建设</w:t>
            </w:r>
            <w:r>
              <w:rPr>
                <w:rFonts w:ascii="Times New Roman" w:hAnsi="Times New Roman"/>
                <w:color w:val="000000"/>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建设单位名称</w:t>
            </w:r>
          </w:p>
        </w:tc>
        <w:tc>
          <w:tcPr>
            <w:tcW w:w="7476" w:type="dxa"/>
            <w:gridSpan w:val="5"/>
            <w:vAlign w:val="center"/>
          </w:tcPr>
          <w:p>
            <w:pPr>
              <w:spacing w:line="240" w:lineRule="atLeast"/>
              <w:jc w:val="center"/>
              <w:rPr>
                <w:rFonts w:ascii="Times New Roman" w:hAnsi="Times New Roman" w:cs="Times New Roman"/>
                <w:sz w:val="24"/>
                <w:szCs w:val="24"/>
              </w:rPr>
            </w:pPr>
            <w:r>
              <w:rPr>
                <w:rFonts w:hint="eastAsia" w:ascii="Times New Roman" w:hAnsi="Times New Roman"/>
                <w:bCs/>
                <w:sz w:val="24"/>
                <w:szCs w:val="24"/>
              </w:rPr>
              <w:t>达州经开区利鸿碎石加工厂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建设项目性质</w:t>
            </w:r>
          </w:p>
        </w:tc>
        <w:tc>
          <w:tcPr>
            <w:tcW w:w="7476" w:type="dxa"/>
            <w:gridSpan w:val="5"/>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新建√  改扩建技改迁建（划√）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建设地点</w:t>
            </w:r>
          </w:p>
        </w:tc>
        <w:tc>
          <w:tcPr>
            <w:tcW w:w="7476" w:type="dxa"/>
            <w:gridSpan w:val="5"/>
            <w:vAlign w:val="center"/>
          </w:tcPr>
          <w:p>
            <w:pPr>
              <w:spacing w:line="240" w:lineRule="atLeast"/>
              <w:jc w:val="center"/>
              <w:rPr>
                <w:rFonts w:ascii="Times New Roman" w:hAnsi="Times New Roman" w:cs="Times New Roman"/>
                <w:color w:val="FF0000"/>
                <w:sz w:val="24"/>
                <w:szCs w:val="24"/>
              </w:rPr>
            </w:pPr>
            <w:r>
              <w:rPr>
                <w:rFonts w:hint="eastAsia" w:ascii="Times New Roman" w:hAnsi="Times New Roman" w:cs="Times New Roman"/>
                <w:sz w:val="24"/>
                <w:szCs w:val="24"/>
              </w:rPr>
              <w:t>达州市经开区幺塘乡万河村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主要产品名称</w:t>
            </w:r>
          </w:p>
        </w:tc>
        <w:tc>
          <w:tcPr>
            <w:tcW w:w="7476" w:type="dxa"/>
            <w:gridSpan w:val="5"/>
            <w:vAlign w:val="center"/>
          </w:tcPr>
          <w:p>
            <w:pPr>
              <w:spacing w:line="240" w:lineRule="atLeast"/>
              <w:jc w:val="center"/>
              <w:rPr>
                <w:rFonts w:ascii="Times New Roman" w:hAnsi="Times New Roman" w:cs="Times New Roman"/>
                <w:sz w:val="24"/>
                <w:szCs w:val="24"/>
              </w:rPr>
            </w:pPr>
            <w:r>
              <w:rPr>
                <w:rFonts w:hint="eastAsia" w:ascii="Times New Roman" w:hAnsi="Times New Roman"/>
                <w:sz w:val="24"/>
                <w:szCs w:val="24"/>
              </w:rPr>
              <w:t>砂石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设计生产能力</w:t>
            </w:r>
          </w:p>
        </w:tc>
        <w:tc>
          <w:tcPr>
            <w:tcW w:w="7476" w:type="dxa"/>
            <w:gridSpan w:val="5"/>
            <w:vAlign w:val="center"/>
          </w:tcPr>
          <w:p>
            <w:pPr>
              <w:ind w:firstLine="480" w:firstLineChars="200"/>
              <w:jc w:val="center"/>
              <w:rPr>
                <w:rFonts w:ascii="Times New Roman" w:hAnsi="Times New Roman" w:cs="Times New Roman"/>
                <w:color w:val="FF0000"/>
                <w:sz w:val="24"/>
                <w:szCs w:val="24"/>
              </w:rPr>
            </w:pPr>
            <w:r>
              <w:rPr>
                <w:rFonts w:hint="eastAsia" w:ascii="Times New Roman" w:hAnsi="Times New Roman"/>
                <w:color w:val="000000"/>
                <w:sz w:val="24"/>
                <w:szCs w:val="24"/>
              </w:rPr>
              <w:t>8万m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实际生产能力</w:t>
            </w:r>
          </w:p>
        </w:tc>
        <w:tc>
          <w:tcPr>
            <w:tcW w:w="7476" w:type="dxa"/>
            <w:gridSpan w:val="5"/>
            <w:vAlign w:val="center"/>
          </w:tcPr>
          <w:p>
            <w:pPr>
              <w:ind w:firstLine="480" w:firstLineChars="200"/>
              <w:jc w:val="center"/>
              <w:rPr>
                <w:rFonts w:ascii="Times New Roman" w:hAnsi="Times New Roman" w:cs="Times New Roman"/>
                <w:color w:val="FF0000"/>
                <w:sz w:val="24"/>
                <w:szCs w:val="24"/>
              </w:rPr>
            </w:pPr>
            <w:r>
              <w:rPr>
                <w:rFonts w:hint="eastAsia" w:ascii="Times New Roman" w:hAnsi="Times New Roman"/>
                <w:color w:val="000000"/>
                <w:sz w:val="24"/>
                <w:szCs w:val="24"/>
              </w:rPr>
              <w:t>8万m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建设项目环评时间</w:t>
            </w:r>
          </w:p>
        </w:tc>
        <w:tc>
          <w:tcPr>
            <w:tcW w:w="1590" w:type="dxa"/>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Pr>
                <w:rFonts w:hint="eastAsia" w:ascii="Times New Roman" w:hAnsi="Times New Roman" w:cs="Times New Roman"/>
                <w:sz w:val="24"/>
                <w:szCs w:val="24"/>
              </w:rPr>
              <w:t>8</w:t>
            </w:r>
            <w:r>
              <w:rPr>
                <w:rFonts w:ascii="Times New Roman" w:hAnsi="Times New Roman" w:cs="Times New Roman"/>
                <w:sz w:val="24"/>
                <w:szCs w:val="24"/>
              </w:rPr>
              <w:t>年</w:t>
            </w:r>
            <w:r>
              <w:rPr>
                <w:rFonts w:hint="eastAsia" w:ascii="Times New Roman" w:hAnsi="Times New Roman" w:cs="Times New Roman"/>
                <w:sz w:val="24"/>
                <w:szCs w:val="24"/>
              </w:rPr>
              <w:t>3</w:t>
            </w:r>
            <w:r>
              <w:rPr>
                <w:rFonts w:ascii="Times New Roman" w:hAnsi="Times New Roman" w:cs="Times New Roman"/>
                <w:sz w:val="24"/>
                <w:szCs w:val="24"/>
              </w:rPr>
              <w:t>月</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开工建设时间</w:t>
            </w:r>
          </w:p>
        </w:tc>
        <w:tc>
          <w:tcPr>
            <w:tcW w:w="3636" w:type="dxa"/>
            <w:gridSpan w:val="3"/>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Pr>
                <w:rFonts w:hint="eastAsia" w:ascii="Times New Roman" w:hAnsi="Times New Roman" w:cs="Times New Roman"/>
                <w:sz w:val="24"/>
                <w:szCs w:val="24"/>
              </w:rPr>
              <w:t>8</w:t>
            </w:r>
            <w:r>
              <w:rPr>
                <w:rFonts w:ascii="Times New Roman" w:hAnsi="Times New Roman" w:cs="Times New Roman"/>
                <w:sz w:val="24"/>
                <w:szCs w:val="24"/>
              </w:rPr>
              <w:t>年</w:t>
            </w:r>
            <w:r>
              <w:rPr>
                <w:rFonts w:hint="eastAsia" w:ascii="Times New Roman" w:hAnsi="Times New Roman" w:cs="Times New Roman"/>
                <w:sz w:val="24"/>
                <w:szCs w:val="24"/>
              </w:rPr>
              <w:t>6</w:t>
            </w:r>
            <w:r>
              <w:rPr>
                <w:rFonts w:ascii="Times New Roman" w:hAnsi="Times New Roman" w:cs="Times New Roman"/>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竣工时间</w:t>
            </w:r>
          </w:p>
        </w:tc>
        <w:tc>
          <w:tcPr>
            <w:tcW w:w="1590" w:type="dxa"/>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Pr>
                <w:rFonts w:hint="eastAsia" w:ascii="Times New Roman" w:hAnsi="Times New Roman" w:cs="Times New Roman"/>
                <w:sz w:val="24"/>
                <w:szCs w:val="24"/>
              </w:rPr>
              <w:t>9</w:t>
            </w:r>
            <w:r>
              <w:rPr>
                <w:rFonts w:ascii="Times New Roman" w:hAnsi="Times New Roman" w:cs="Times New Roman"/>
                <w:sz w:val="24"/>
                <w:szCs w:val="24"/>
              </w:rPr>
              <w:t>年</w:t>
            </w:r>
            <w:r>
              <w:rPr>
                <w:rFonts w:hint="eastAsia" w:ascii="Times New Roman" w:hAnsi="Times New Roman" w:cs="Times New Roman"/>
                <w:sz w:val="24"/>
                <w:szCs w:val="24"/>
              </w:rPr>
              <w:t>5</w:t>
            </w:r>
            <w:r>
              <w:rPr>
                <w:rFonts w:ascii="Times New Roman" w:hAnsi="Times New Roman" w:cs="Times New Roman"/>
                <w:sz w:val="24"/>
                <w:szCs w:val="24"/>
              </w:rPr>
              <w:t>月</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验收现场检测时间</w:t>
            </w:r>
          </w:p>
        </w:tc>
        <w:tc>
          <w:tcPr>
            <w:tcW w:w="3636" w:type="dxa"/>
            <w:gridSpan w:val="3"/>
            <w:vAlign w:val="center"/>
          </w:tcPr>
          <w:p>
            <w:pPr>
              <w:spacing w:line="240" w:lineRule="atLeast"/>
              <w:jc w:val="center"/>
            </w:pPr>
            <w:r>
              <w:rPr>
                <w:rFonts w:hint="eastAsia" w:ascii="Times New Roman" w:hAnsi="Times New Roman" w:cs="Times New Roman"/>
                <w:sz w:val="24"/>
                <w:szCs w:val="24"/>
              </w:rPr>
              <w:t>2019年7月4日~7月5日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环评报告表</w:t>
            </w:r>
          </w:p>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审批部门</w:t>
            </w:r>
          </w:p>
        </w:tc>
        <w:tc>
          <w:tcPr>
            <w:tcW w:w="1590" w:type="dxa"/>
            <w:vAlign w:val="center"/>
          </w:tcPr>
          <w:p>
            <w:pPr>
              <w:spacing w:line="240" w:lineRule="atLeast"/>
              <w:jc w:val="center"/>
              <w:rPr>
                <w:rFonts w:ascii="Times New Roman" w:hAnsi="Times New Roman" w:cs="Times New Roman"/>
                <w:sz w:val="24"/>
                <w:szCs w:val="24"/>
              </w:rPr>
            </w:pPr>
            <w:r>
              <w:rPr>
                <w:rFonts w:hint="eastAsia" w:ascii="Times New Roman" w:hAnsi="Times New Roman"/>
                <w:sz w:val="24"/>
                <w:szCs w:val="24"/>
              </w:rPr>
              <w:t>达州市</w:t>
            </w:r>
            <w:r>
              <w:rPr>
                <w:rFonts w:ascii="Times New Roman" w:hAnsi="Times New Roman"/>
                <w:sz w:val="24"/>
                <w:szCs w:val="24"/>
              </w:rPr>
              <w:t>环境保护局</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环评报告表</w:t>
            </w:r>
          </w:p>
          <w:p>
            <w:pPr>
              <w:spacing w:line="240" w:lineRule="atLeast"/>
              <w:jc w:val="center"/>
              <w:rPr>
                <w:rFonts w:ascii="Times New Roman" w:hAnsi="Times New Roman" w:cs="Times New Roman"/>
                <w:sz w:val="24"/>
                <w:szCs w:val="24"/>
              </w:rPr>
            </w:pPr>
            <w:r>
              <w:rPr>
                <w:rFonts w:ascii="Times New Roman" w:hAnsi="Times New Roman" w:cs="Times New Roman"/>
                <w:b/>
                <w:bCs/>
                <w:sz w:val="24"/>
                <w:szCs w:val="24"/>
              </w:rPr>
              <w:t>编制单位</w:t>
            </w:r>
          </w:p>
        </w:tc>
        <w:tc>
          <w:tcPr>
            <w:tcW w:w="3636" w:type="dxa"/>
            <w:gridSpan w:val="3"/>
            <w:vAlign w:val="center"/>
          </w:tcPr>
          <w:p>
            <w:pPr>
              <w:spacing w:line="240" w:lineRule="atLeast"/>
              <w:jc w:val="center"/>
              <w:rPr>
                <w:rFonts w:ascii="Times New Roman" w:hAnsi="Times New Roman" w:cs="Times New Roman"/>
                <w:sz w:val="24"/>
                <w:szCs w:val="24"/>
              </w:rPr>
            </w:pPr>
            <w:r>
              <w:rPr>
                <w:rFonts w:hint="eastAsia" w:ascii="Times New Roman" w:hAnsi="Times New Roman" w:cs="Times New Roman"/>
                <w:sz w:val="24"/>
                <w:szCs w:val="24"/>
              </w:rPr>
              <w:t>四川省工业环境监测研究院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环保设施设计单位</w:t>
            </w:r>
          </w:p>
        </w:tc>
        <w:tc>
          <w:tcPr>
            <w:tcW w:w="1590" w:type="dxa"/>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环保设施施工单位</w:t>
            </w:r>
          </w:p>
        </w:tc>
        <w:tc>
          <w:tcPr>
            <w:tcW w:w="3636" w:type="dxa"/>
            <w:gridSpan w:val="3"/>
            <w:vAlign w:val="center"/>
          </w:tcPr>
          <w:p>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投资总概算</w:t>
            </w:r>
          </w:p>
        </w:tc>
        <w:tc>
          <w:tcPr>
            <w:tcW w:w="1590" w:type="dxa"/>
            <w:vAlign w:val="center"/>
          </w:tcPr>
          <w:p>
            <w:pPr>
              <w:jc w:val="center"/>
              <w:rPr>
                <w:rFonts w:ascii="Times New Roman" w:hAnsi="Times New Roman"/>
                <w:color w:val="000000"/>
                <w:sz w:val="24"/>
                <w:szCs w:val="24"/>
              </w:rPr>
            </w:pPr>
            <w:r>
              <w:rPr>
                <w:rFonts w:hint="eastAsia" w:ascii="Times New Roman" w:hAnsi="Times New Roman"/>
                <w:bCs/>
                <w:snapToGrid w:val="0"/>
                <w:sz w:val="24"/>
                <w:szCs w:val="24"/>
              </w:rPr>
              <w:t>200</w:t>
            </w:r>
            <w:r>
              <w:rPr>
                <w:rFonts w:ascii="Times New Roman" w:hAnsi="Times New Roman"/>
                <w:color w:val="000000"/>
                <w:sz w:val="24"/>
                <w:szCs w:val="24"/>
              </w:rPr>
              <w:t>万元</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环保投资总概算</w:t>
            </w:r>
          </w:p>
        </w:tc>
        <w:tc>
          <w:tcPr>
            <w:tcW w:w="1389" w:type="dxa"/>
            <w:vAlign w:val="center"/>
          </w:tcPr>
          <w:p>
            <w:pPr>
              <w:jc w:val="center"/>
              <w:rPr>
                <w:rFonts w:ascii="Times New Roman" w:hAnsi="Times New Roman"/>
                <w:color w:val="FF0000"/>
                <w:sz w:val="24"/>
                <w:szCs w:val="24"/>
              </w:rPr>
            </w:pPr>
            <w:r>
              <w:rPr>
                <w:rFonts w:hint="eastAsia" w:ascii="Times New Roman" w:hAnsi="Times New Roman"/>
                <w:bCs/>
                <w:spacing w:val="-20"/>
                <w:sz w:val="24"/>
                <w:szCs w:val="24"/>
              </w:rPr>
              <w:t>27.2</w:t>
            </w:r>
            <w:r>
              <w:rPr>
                <w:rFonts w:ascii="Times New Roman" w:hAnsi="Times New Roman"/>
                <w:sz w:val="24"/>
                <w:szCs w:val="24"/>
              </w:rPr>
              <w:t>万元</w:t>
            </w:r>
          </w:p>
        </w:tc>
        <w:tc>
          <w:tcPr>
            <w:tcW w:w="108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比例</w:t>
            </w:r>
          </w:p>
        </w:tc>
        <w:tc>
          <w:tcPr>
            <w:tcW w:w="1167" w:type="dxa"/>
            <w:vAlign w:val="center"/>
          </w:tcPr>
          <w:p>
            <w:pPr>
              <w:jc w:val="center"/>
              <w:rPr>
                <w:rFonts w:ascii="Times New Roman" w:hAnsi="Times New Roman"/>
                <w:color w:val="FF0000"/>
                <w:sz w:val="24"/>
                <w:szCs w:val="24"/>
              </w:rPr>
            </w:pPr>
            <w:r>
              <w:rPr>
                <w:rFonts w:hint="eastAsia" w:ascii="Times New Roman" w:hAnsi="Times New Roman"/>
                <w:bCs/>
                <w:sz w:val="24"/>
                <w:szCs w:val="24"/>
              </w:rPr>
              <w:t>13.60</w:t>
            </w:r>
            <w:r>
              <w:rPr>
                <w:rFonts w:ascii="Times New Roman" w:hAnsi="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5"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实际总投资</w:t>
            </w:r>
          </w:p>
        </w:tc>
        <w:tc>
          <w:tcPr>
            <w:tcW w:w="1590" w:type="dxa"/>
            <w:vAlign w:val="center"/>
          </w:tcPr>
          <w:p>
            <w:pPr>
              <w:jc w:val="center"/>
              <w:rPr>
                <w:rFonts w:ascii="Times New Roman" w:hAnsi="Times New Roman"/>
                <w:sz w:val="24"/>
                <w:szCs w:val="24"/>
              </w:rPr>
            </w:pPr>
            <w:r>
              <w:rPr>
                <w:rFonts w:hint="eastAsia" w:ascii="Times New Roman" w:hAnsi="Times New Roman"/>
                <w:bCs/>
                <w:snapToGrid w:val="0"/>
                <w:sz w:val="24"/>
                <w:szCs w:val="24"/>
              </w:rPr>
              <w:t>245</w:t>
            </w:r>
            <w:r>
              <w:rPr>
                <w:rFonts w:ascii="Times New Roman" w:hAnsi="Times New Roman"/>
                <w:sz w:val="24"/>
                <w:szCs w:val="24"/>
              </w:rPr>
              <w:t>万元</w:t>
            </w:r>
          </w:p>
        </w:tc>
        <w:tc>
          <w:tcPr>
            <w:tcW w:w="225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实际环保投资</w:t>
            </w:r>
          </w:p>
        </w:tc>
        <w:tc>
          <w:tcPr>
            <w:tcW w:w="1389" w:type="dxa"/>
            <w:vAlign w:val="center"/>
          </w:tcPr>
          <w:p>
            <w:pPr>
              <w:jc w:val="center"/>
              <w:rPr>
                <w:rFonts w:ascii="Times New Roman" w:hAnsi="Times New Roman"/>
                <w:sz w:val="24"/>
                <w:szCs w:val="24"/>
              </w:rPr>
            </w:pPr>
            <w:r>
              <w:rPr>
                <w:rFonts w:hint="eastAsia" w:ascii="Times New Roman" w:hAnsi="Times New Roman"/>
                <w:bCs/>
                <w:spacing w:val="-20"/>
                <w:sz w:val="24"/>
                <w:szCs w:val="24"/>
              </w:rPr>
              <w:t>46.6</w:t>
            </w:r>
            <w:r>
              <w:rPr>
                <w:rFonts w:ascii="Times New Roman" w:hAnsi="Times New Roman"/>
                <w:sz w:val="24"/>
                <w:szCs w:val="24"/>
              </w:rPr>
              <w:t>万元</w:t>
            </w:r>
          </w:p>
        </w:tc>
        <w:tc>
          <w:tcPr>
            <w:tcW w:w="1080" w:type="dxa"/>
            <w:vAlign w:val="center"/>
          </w:tcPr>
          <w:p>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比例</w:t>
            </w:r>
          </w:p>
        </w:tc>
        <w:tc>
          <w:tcPr>
            <w:tcW w:w="1167" w:type="dxa"/>
            <w:vAlign w:val="center"/>
          </w:tcPr>
          <w:p>
            <w:pPr>
              <w:jc w:val="center"/>
              <w:rPr>
                <w:rFonts w:ascii="Times New Roman" w:hAnsi="Times New Roman"/>
                <w:sz w:val="24"/>
                <w:szCs w:val="24"/>
              </w:rPr>
            </w:pPr>
            <w:r>
              <w:rPr>
                <w:rFonts w:hint="eastAsia" w:ascii="Times New Roman" w:hAnsi="Times New Roman"/>
                <w:sz w:val="24"/>
                <w:szCs w:val="24"/>
              </w:rPr>
              <w:t>19.02</w:t>
            </w:r>
            <w:r>
              <w:rPr>
                <w:rFonts w:ascii="Times New Roman" w:hAnsi="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2235" w:type="dxa"/>
            <w:vAlign w:val="center"/>
          </w:tcPr>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验收监测依据</w:t>
            </w:r>
          </w:p>
        </w:tc>
        <w:tc>
          <w:tcPr>
            <w:tcW w:w="7476" w:type="dxa"/>
            <w:gridSpan w:val="5"/>
            <w:vAlign w:val="center"/>
          </w:tcPr>
          <w:p>
            <w:pPr>
              <w:pStyle w:val="28"/>
              <w:spacing w:line="360" w:lineRule="auto"/>
              <w:rPr>
                <w:sz w:val="24"/>
                <w:szCs w:val="24"/>
              </w:rPr>
            </w:pPr>
            <w:r>
              <w:rPr>
                <w:sz w:val="24"/>
                <w:szCs w:val="24"/>
              </w:rPr>
              <w:t>1、中华人民共和国国务院令第682号《建设项目环境保护管理条例》（2017年</w:t>
            </w:r>
            <w:r>
              <w:rPr>
                <w:rFonts w:hint="eastAsia"/>
                <w:sz w:val="24"/>
                <w:szCs w:val="24"/>
              </w:rPr>
              <w:t>07</w:t>
            </w:r>
            <w:r>
              <w:rPr>
                <w:sz w:val="24"/>
                <w:szCs w:val="24"/>
              </w:rPr>
              <w:t>月</w:t>
            </w:r>
            <w:r>
              <w:rPr>
                <w:rFonts w:hint="eastAsia"/>
                <w:sz w:val="24"/>
                <w:szCs w:val="24"/>
              </w:rPr>
              <w:t>16</w:t>
            </w:r>
            <w:r>
              <w:rPr>
                <w:sz w:val="24"/>
                <w:szCs w:val="24"/>
              </w:rPr>
              <w:t>日）；</w:t>
            </w:r>
          </w:p>
          <w:p>
            <w:pPr>
              <w:pStyle w:val="28"/>
              <w:spacing w:line="500" w:lineRule="exact"/>
              <w:rPr>
                <w:sz w:val="24"/>
                <w:szCs w:val="24"/>
              </w:rPr>
            </w:pPr>
            <w:r>
              <w:rPr>
                <w:rFonts w:hint="eastAsia"/>
                <w:sz w:val="24"/>
                <w:szCs w:val="24"/>
              </w:rPr>
              <w:t>2</w:t>
            </w:r>
            <w:r>
              <w:rPr>
                <w:sz w:val="24"/>
                <w:szCs w:val="24"/>
              </w:rPr>
              <w:t>、生态环境部公告〔2018〕第9号</w:t>
            </w:r>
            <w:r>
              <w:rPr>
                <w:sz w:val="24"/>
                <w:szCs w:val="24"/>
                <w:lang w:val="zh-CN"/>
              </w:rPr>
              <w:t>《</w:t>
            </w:r>
            <w:r>
              <w:rPr>
                <w:sz w:val="24"/>
                <w:szCs w:val="24"/>
              </w:rPr>
              <w:t>建设项目竣工环境保护验收技术指南污染影响类》；</w:t>
            </w:r>
          </w:p>
          <w:p>
            <w:pPr>
              <w:pStyle w:val="28"/>
              <w:spacing w:line="360" w:lineRule="auto"/>
              <w:rPr>
                <w:sz w:val="24"/>
                <w:szCs w:val="24"/>
              </w:rPr>
            </w:pPr>
            <w:r>
              <w:rPr>
                <w:rFonts w:hint="eastAsia"/>
                <w:sz w:val="24"/>
                <w:szCs w:val="24"/>
              </w:rPr>
              <w:t>3</w:t>
            </w:r>
            <w:r>
              <w:rPr>
                <w:sz w:val="24"/>
                <w:szCs w:val="24"/>
              </w:rPr>
              <w:t>、环境保护部国环规环评</w:t>
            </w:r>
            <w:r>
              <w:rPr>
                <w:rFonts w:hint="eastAsia"/>
                <w:sz w:val="24"/>
                <w:szCs w:val="24"/>
              </w:rPr>
              <w:t>[</w:t>
            </w:r>
            <w:r>
              <w:rPr>
                <w:sz w:val="24"/>
                <w:szCs w:val="24"/>
              </w:rPr>
              <w:t>2017</w:t>
            </w:r>
            <w:r>
              <w:rPr>
                <w:rFonts w:hint="eastAsia"/>
                <w:sz w:val="24"/>
                <w:szCs w:val="24"/>
              </w:rPr>
              <w:t>]</w:t>
            </w:r>
            <w:r>
              <w:rPr>
                <w:sz w:val="24"/>
                <w:szCs w:val="24"/>
              </w:rPr>
              <w:t>4号《建设项目竣工环境保护验收暂行办法》；</w:t>
            </w:r>
          </w:p>
          <w:p>
            <w:pPr>
              <w:pStyle w:val="28"/>
              <w:spacing w:line="360" w:lineRule="auto"/>
              <w:rPr>
                <w:color w:val="FF0000"/>
                <w:sz w:val="24"/>
                <w:szCs w:val="24"/>
              </w:rPr>
            </w:pPr>
            <w:r>
              <w:rPr>
                <w:rFonts w:hint="eastAsia"/>
                <w:sz w:val="24"/>
                <w:szCs w:val="24"/>
              </w:rPr>
              <w:t>4</w:t>
            </w:r>
            <w:r>
              <w:rPr>
                <w:sz w:val="24"/>
                <w:szCs w:val="24"/>
              </w:rPr>
              <w:t>、《</w:t>
            </w:r>
            <w:r>
              <w:rPr>
                <w:rFonts w:hint="eastAsia"/>
                <w:sz w:val="24"/>
                <w:szCs w:val="24"/>
              </w:rPr>
              <w:t>达州经开区利鸿碎石加工厂8万m</w:t>
            </w:r>
            <w:r>
              <w:rPr>
                <w:rFonts w:hint="eastAsia"/>
                <w:sz w:val="24"/>
                <w:szCs w:val="24"/>
                <w:vertAlign w:val="superscript"/>
              </w:rPr>
              <w:t>3</w:t>
            </w:r>
            <w:r>
              <w:rPr>
                <w:rFonts w:hint="eastAsia"/>
                <w:sz w:val="24"/>
                <w:szCs w:val="24"/>
              </w:rPr>
              <w:t>/年碎石加工厂建设项目环境影响报告表</w:t>
            </w:r>
            <w:r>
              <w:rPr>
                <w:sz w:val="24"/>
                <w:szCs w:val="24"/>
              </w:rPr>
              <w:t>》（</w:t>
            </w:r>
            <w:r>
              <w:rPr>
                <w:rFonts w:hint="eastAsia"/>
                <w:sz w:val="24"/>
                <w:szCs w:val="24"/>
              </w:rPr>
              <w:t>四川省工业环境监测研究院，</w:t>
            </w:r>
            <w:r>
              <w:rPr>
                <w:sz w:val="24"/>
                <w:szCs w:val="24"/>
              </w:rPr>
              <w:t>201</w:t>
            </w:r>
            <w:r>
              <w:rPr>
                <w:rFonts w:hint="eastAsia"/>
                <w:sz w:val="24"/>
                <w:szCs w:val="24"/>
              </w:rPr>
              <w:t>8</w:t>
            </w:r>
            <w:r>
              <w:rPr>
                <w:sz w:val="24"/>
                <w:szCs w:val="24"/>
              </w:rPr>
              <w:t>年</w:t>
            </w:r>
            <w:r>
              <w:rPr>
                <w:rFonts w:hint="eastAsia"/>
                <w:sz w:val="24"/>
                <w:szCs w:val="24"/>
              </w:rPr>
              <w:t>3</w:t>
            </w:r>
            <w:r>
              <w:rPr>
                <w:sz w:val="24"/>
                <w:szCs w:val="24"/>
              </w:rPr>
              <w:t>月）；</w:t>
            </w:r>
          </w:p>
          <w:p>
            <w:pPr>
              <w:pStyle w:val="28"/>
              <w:spacing w:line="360" w:lineRule="auto"/>
              <w:rPr>
                <w:sz w:val="24"/>
                <w:szCs w:val="24"/>
                <w:lang w:val="zh-CN"/>
              </w:rPr>
            </w:pPr>
            <w:r>
              <w:rPr>
                <w:rFonts w:hint="eastAsia"/>
                <w:sz w:val="24"/>
                <w:szCs w:val="24"/>
              </w:rPr>
              <w:t>5</w:t>
            </w:r>
            <w:r>
              <w:rPr>
                <w:sz w:val="24"/>
                <w:szCs w:val="24"/>
              </w:rPr>
              <w:t>、</w:t>
            </w:r>
            <w:r>
              <w:rPr>
                <w:sz w:val="24"/>
                <w:szCs w:val="24"/>
                <w:lang w:val="zh-CN"/>
              </w:rPr>
              <w:t>《</w:t>
            </w:r>
            <w:r>
              <w:rPr>
                <w:rFonts w:hint="eastAsia"/>
                <w:sz w:val="24"/>
                <w:szCs w:val="24"/>
                <w:lang w:val="zh-CN"/>
              </w:rPr>
              <w:t>关于达州经开区利鸿碎石加工厂8万m</w:t>
            </w:r>
            <w:r>
              <w:rPr>
                <w:rFonts w:hint="eastAsia"/>
                <w:sz w:val="24"/>
                <w:szCs w:val="24"/>
                <w:vertAlign w:val="superscript"/>
                <w:lang w:val="zh-CN"/>
              </w:rPr>
              <w:t>3</w:t>
            </w:r>
            <w:r>
              <w:rPr>
                <w:rFonts w:hint="eastAsia"/>
                <w:sz w:val="24"/>
                <w:szCs w:val="24"/>
                <w:lang w:val="zh-CN"/>
              </w:rPr>
              <w:t>/年碎石加工厂建设项目环境影响报告表的批复意见</w:t>
            </w:r>
            <w:r>
              <w:rPr>
                <w:sz w:val="24"/>
                <w:szCs w:val="24"/>
                <w:lang w:val="zh-CN"/>
              </w:rPr>
              <w:t>》（</w:t>
            </w:r>
            <w:r>
              <w:rPr>
                <w:rFonts w:hint="eastAsia"/>
                <w:sz w:val="24"/>
                <w:szCs w:val="24"/>
                <w:lang w:val="zh-CN"/>
              </w:rPr>
              <w:t>达州市环境保护局</w:t>
            </w:r>
            <w:r>
              <w:rPr>
                <w:rFonts w:hint="eastAsia"/>
                <w:sz w:val="24"/>
                <w:szCs w:val="22"/>
              </w:rPr>
              <w:t>，达市环函[2018]525号</w:t>
            </w:r>
            <w:r>
              <w:rPr>
                <w:sz w:val="24"/>
                <w:szCs w:val="24"/>
                <w:lang w:val="zh-CN"/>
              </w:rPr>
              <w:t>）</w:t>
            </w:r>
            <w:r>
              <w:rPr>
                <w:rFonts w:hint="eastAsia"/>
                <w:sz w:val="24"/>
                <w:szCs w:val="24"/>
                <w:lang w:val="zh-CN"/>
              </w:rPr>
              <w:t>；</w:t>
            </w:r>
          </w:p>
          <w:p>
            <w:pPr>
              <w:pStyle w:val="28"/>
              <w:spacing w:line="360" w:lineRule="auto"/>
              <w:rPr>
                <w:color w:val="000000"/>
                <w:sz w:val="24"/>
                <w:szCs w:val="24"/>
              </w:rPr>
            </w:pPr>
            <w:r>
              <w:rPr>
                <w:rFonts w:hint="eastAsia"/>
                <w:sz w:val="24"/>
                <w:szCs w:val="24"/>
              </w:rPr>
              <w:t>6、达州经开区利鸿碎石加工厂</w:t>
            </w:r>
            <w:r>
              <w:rPr>
                <w:sz w:val="24"/>
                <w:szCs w:val="24"/>
              </w:rPr>
              <w:t>对四川泰安生科技咨询有限公司的验收监测委托书</w:t>
            </w:r>
            <w:r>
              <w:rPr>
                <w:color w:val="000000"/>
                <w:sz w:val="24"/>
                <w:szCs w:val="24"/>
              </w:rPr>
              <w:t>。</w:t>
            </w:r>
          </w:p>
          <w:p>
            <w:pPr>
              <w:pStyle w:val="28"/>
              <w:spacing w:line="360" w:lineRule="auto"/>
              <w:rPr>
                <w:color w:val="000000"/>
                <w:sz w:val="24"/>
                <w:szCs w:val="24"/>
              </w:rPr>
            </w:pPr>
          </w:p>
          <w:p>
            <w:pPr>
              <w:pStyle w:val="28"/>
              <w:spacing w:line="360" w:lineRule="auto"/>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5" w:type="dxa"/>
            <w:tcBorders>
              <w:bottom w:val="single" w:color="auto" w:sz="12" w:space="0"/>
            </w:tcBorders>
            <w:vAlign w:val="center"/>
          </w:tcPr>
          <w:p>
            <w:pPr>
              <w:spacing w:line="240" w:lineRule="auto"/>
              <w:jc w:val="left"/>
              <w:rPr>
                <w:rFonts w:ascii="Times New Roman" w:hAnsi="Times New Roman" w:cs="Times New Roman"/>
                <w:sz w:val="24"/>
                <w:szCs w:val="24"/>
              </w:rPr>
            </w:pPr>
            <w:r>
              <w:rPr>
                <w:rFonts w:ascii="Times New Roman" w:hAnsi="Times New Roman" w:cs="Times New Roman"/>
                <w:b/>
                <w:bCs/>
                <w:sz w:val="24"/>
                <w:szCs w:val="24"/>
              </w:rPr>
              <w:t>验收监测评价标准、标号、级别、限值</w:t>
            </w:r>
          </w:p>
        </w:tc>
        <w:tc>
          <w:tcPr>
            <w:tcW w:w="7476" w:type="dxa"/>
            <w:gridSpan w:val="5"/>
            <w:tcBorders>
              <w:bottom w:val="single" w:color="auto" w:sz="12" w:space="0"/>
            </w:tcBorders>
            <w:vAlign w:val="center"/>
          </w:tcPr>
          <w:p>
            <w:pPr>
              <w:pStyle w:val="28"/>
              <w:spacing w:line="500" w:lineRule="exact"/>
              <w:rPr>
                <w:sz w:val="24"/>
                <w:szCs w:val="20"/>
              </w:rPr>
            </w:pPr>
            <w:r>
              <w:rPr>
                <w:sz w:val="24"/>
                <w:szCs w:val="20"/>
              </w:rPr>
              <w:t>噪声：</w:t>
            </w:r>
            <w:r>
              <w:rPr>
                <w:rFonts w:hint="eastAsia"/>
                <w:sz w:val="24"/>
                <w:szCs w:val="20"/>
              </w:rPr>
              <w:t>《工业企业厂界环境噪声排放标准》（GB 12348-2008）表1中2类标准</w:t>
            </w:r>
            <w:r>
              <w:rPr>
                <w:rFonts w:hint="eastAsia"/>
                <w:sz w:val="24"/>
                <w:szCs w:val="20"/>
                <w:lang w:eastAsia="zh-CN"/>
              </w:rPr>
              <w:t>，《声环境噪声标准》（</w:t>
            </w:r>
            <w:r>
              <w:rPr>
                <w:rFonts w:hint="eastAsia"/>
                <w:sz w:val="24"/>
                <w:szCs w:val="20"/>
                <w:lang w:val="en-US" w:eastAsia="zh-CN"/>
              </w:rPr>
              <w:t>GB 3096-2008</w:t>
            </w:r>
            <w:r>
              <w:rPr>
                <w:rFonts w:hint="eastAsia"/>
                <w:sz w:val="24"/>
                <w:szCs w:val="20"/>
                <w:lang w:eastAsia="zh-CN"/>
              </w:rPr>
              <w:t>）表</w:t>
            </w:r>
            <w:r>
              <w:rPr>
                <w:rFonts w:hint="eastAsia"/>
                <w:sz w:val="24"/>
                <w:szCs w:val="20"/>
                <w:lang w:val="en-US" w:eastAsia="zh-CN"/>
              </w:rPr>
              <w:t>1中2类标准</w:t>
            </w:r>
            <w:r>
              <w:rPr>
                <w:sz w:val="24"/>
                <w:szCs w:val="20"/>
              </w:rPr>
              <w:t>；</w:t>
            </w:r>
          </w:p>
          <w:p>
            <w:pPr>
              <w:pStyle w:val="28"/>
              <w:spacing w:line="500" w:lineRule="exact"/>
              <w:rPr>
                <w:kern w:val="0"/>
                <w:sz w:val="24"/>
              </w:rPr>
            </w:pPr>
            <w:r>
              <w:rPr>
                <w:sz w:val="24"/>
                <w:szCs w:val="20"/>
              </w:rPr>
              <w:t>废气：</w:t>
            </w:r>
            <w:r>
              <w:rPr>
                <w:rFonts w:hint="eastAsia"/>
                <w:sz w:val="24"/>
                <w:szCs w:val="20"/>
              </w:rPr>
              <w:t>《大气污染物综合排放标准》（GB 16297-1996）表2中无组织排放监控浓度限值；</w:t>
            </w: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p>
            <w:pPr>
              <w:pStyle w:val="28"/>
              <w:spacing w:line="500" w:lineRule="exact"/>
              <w:rPr>
                <w:color w:val="FF0000"/>
                <w:sz w:val="24"/>
              </w:rPr>
            </w:pPr>
          </w:p>
        </w:tc>
      </w:tr>
    </w:tbl>
    <w:p>
      <w:pPr>
        <w:rPr>
          <w:rFonts w:ascii="Times New Roman" w:hAnsi="Times New Roman" w:cs="Times New Roman"/>
          <w:color w:val="000000"/>
          <w:sz w:val="28"/>
          <w:szCs w:val="28"/>
        </w:rPr>
        <w:sectPr>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outlineLvl w:val="0"/>
        <w:rPr>
          <w:rFonts w:ascii="Times New Roman" w:hAnsi="Times New Roman" w:cs="Times New Roman"/>
          <w:b/>
          <w:sz w:val="24"/>
          <w:szCs w:val="24"/>
        </w:rPr>
      </w:pPr>
      <w:bookmarkStart w:id="23" w:name="_Toc32290"/>
      <w:bookmarkStart w:id="24" w:name="_Toc13987"/>
      <w:bookmarkStart w:id="25" w:name="_Toc3582"/>
      <w:bookmarkStart w:id="26" w:name="_Toc21336"/>
      <w:bookmarkStart w:id="27" w:name="_Toc17346"/>
      <w:r>
        <w:rPr>
          <w:rFonts w:ascii="Times New Roman" w:hAnsi="Times New Roman" w:cs="Times New Roman"/>
          <w:b/>
          <w:sz w:val="24"/>
          <w:szCs w:val="24"/>
        </w:rPr>
        <w:t>表二建设项目工程概况</w:t>
      </w:r>
      <w:bookmarkEnd w:id="23"/>
      <w:bookmarkEnd w:id="24"/>
      <w:bookmarkEnd w:id="25"/>
      <w:bookmarkEnd w:id="26"/>
      <w:bookmarkEnd w:id="27"/>
    </w:p>
    <w:tbl>
      <w:tblPr>
        <w:tblStyle w:val="16"/>
        <w:tblW w:w="9711"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71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9711" w:type="dxa"/>
            <w:tcBorders>
              <w:top w:val="single" w:color="auto" w:sz="12" w:space="0"/>
              <w:bottom w:val="single" w:color="auto" w:sz="12" w:space="0"/>
            </w:tcBorders>
          </w:tcPr>
          <w:p>
            <w:pPr>
              <w:rPr>
                <w:rFonts w:ascii="Times New Roman" w:hAnsi="Times New Roman" w:cs="Times New Roman"/>
                <w:b/>
                <w:sz w:val="24"/>
                <w:szCs w:val="24"/>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地理位置及外环境关系</w:t>
            </w:r>
          </w:p>
          <w:p>
            <w:pPr>
              <w:ind w:firstLine="480"/>
              <w:rPr>
                <w:rFonts w:ascii="Times New Roman" w:hAnsi="Times New Roman" w:cs="Times New Roman"/>
                <w:sz w:val="24"/>
              </w:rPr>
            </w:pPr>
            <w:r>
              <w:rPr>
                <w:rFonts w:hint="eastAsia" w:ascii="Times New Roman" w:hAnsi="Times New Roman" w:cs="Times New Roman"/>
                <w:sz w:val="24"/>
              </w:rPr>
              <w:t>本项目用地系租用达州市经开区幺塘乡万河村土地，总面积约11848m</w:t>
            </w:r>
            <w:r>
              <w:rPr>
                <w:rFonts w:hint="eastAsia" w:ascii="Times New Roman" w:hAnsi="Times New Roman" w:cs="Times New Roman"/>
                <w:sz w:val="24"/>
                <w:vertAlign w:val="superscript"/>
              </w:rPr>
              <w:t>2</w:t>
            </w:r>
            <w:r>
              <w:rPr>
                <w:rFonts w:hint="eastAsia" w:ascii="Times New Roman" w:hAnsi="Times New Roman" w:cs="Times New Roman"/>
                <w:sz w:val="24"/>
              </w:rPr>
              <w:t>，厂区中心坐标为31.166846°，103.426358°。经现场勘查，项目东面、南面为山坡，隔山坡为杠梁道路路基；北侧为农田及坡耕地；西侧为坡地，坡地上为低矮灌木、杂草等；西北侧为山坡，坡上为茂密的植被，</w:t>
            </w:r>
            <w:r>
              <w:rPr>
                <w:rFonts w:hint="eastAsia" w:ascii="Times New Roman" w:hAnsi="Times New Roman" w:cs="Times New Roman"/>
                <w:sz w:val="24"/>
                <w:lang w:eastAsia="zh-CN"/>
              </w:rPr>
              <w:t>山坡上有</w:t>
            </w:r>
            <w:r>
              <w:rPr>
                <w:rFonts w:hint="eastAsia" w:ascii="Times New Roman" w:hAnsi="Times New Roman" w:cs="Times New Roman"/>
                <w:sz w:val="24"/>
                <w:lang w:val="en-US" w:eastAsia="zh-CN"/>
              </w:rPr>
              <w:t>1户住户，距离项目边界约145m，山坡以北为居民区，最近住户距离项目边界约210m</w:t>
            </w:r>
            <w:r>
              <w:rPr>
                <w:rFonts w:hint="eastAsia" w:ascii="Times New Roman" w:hAnsi="Times New Roman" w:cs="Times New Roman"/>
                <w:sz w:val="24"/>
              </w:rPr>
              <w:t>。项目地理位置见附图1，外环境关系图见附图2。平面布置图见附图3。</w:t>
            </w:r>
          </w:p>
          <w:p>
            <w:pPr>
              <w:rPr>
                <w:rFonts w:ascii="Times New Roman" w:hAnsi="Times New Roman" w:cs="Times New Roman"/>
                <w:b/>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w:t>
            </w:r>
            <w:r>
              <w:rPr>
                <w:rFonts w:ascii="Times New Roman" w:hAnsi="Times New Roman" w:cs="Times New Roman"/>
                <w:b/>
                <w:sz w:val="24"/>
                <w:szCs w:val="24"/>
              </w:rPr>
              <w:t>项目（工程）建设概况</w:t>
            </w:r>
          </w:p>
          <w:p>
            <w:pPr>
              <w:rPr>
                <w:rFonts w:ascii="Times New Roman" w:hAnsi="Times New Roman" w:cs="Times New Roman"/>
                <w:b/>
                <w:sz w:val="24"/>
                <w:szCs w:val="24"/>
              </w:rPr>
            </w:pPr>
            <w:r>
              <w:rPr>
                <w:rFonts w:ascii="Times New Roman" w:hAnsi="Times New Roman" w:cs="Times New Roman"/>
                <w:b/>
                <w:sz w:val="24"/>
                <w:szCs w:val="24"/>
              </w:rPr>
              <w:t>2.1项目名称、性质及地点</w:t>
            </w:r>
          </w:p>
          <w:p>
            <w:pPr>
              <w:ind w:firstLine="480"/>
              <w:rPr>
                <w:rFonts w:ascii="Times New Roman" w:hAnsi="Times New Roman" w:cs="Times New Roman"/>
                <w:sz w:val="24"/>
              </w:rPr>
            </w:pPr>
            <w:r>
              <w:rPr>
                <w:rFonts w:ascii="Times New Roman" w:hAnsi="Times New Roman" w:cs="Times New Roman"/>
                <w:sz w:val="24"/>
              </w:rPr>
              <w:t>项目名称：</w:t>
            </w:r>
            <w:r>
              <w:rPr>
                <w:rFonts w:hint="eastAsia" w:ascii="Times New Roman" w:hAnsi="Times New Roman"/>
                <w:sz w:val="24"/>
              </w:rPr>
              <w:t>8万</w:t>
            </w:r>
            <w:r>
              <w:rPr>
                <w:rFonts w:hint="eastAsia" w:ascii="Times New Roman" w:hAnsi="Times New Roman"/>
                <w:bCs/>
                <w:sz w:val="24"/>
                <w:szCs w:val="24"/>
              </w:rPr>
              <w:t>m</w:t>
            </w:r>
            <w:r>
              <w:rPr>
                <w:rFonts w:hint="eastAsia" w:ascii="Times New Roman" w:hAnsi="Times New Roman"/>
                <w:bCs/>
                <w:sz w:val="24"/>
                <w:szCs w:val="24"/>
                <w:vertAlign w:val="superscript"/>
              </w:rPr>
              <w:t>3</w:t>
            </w:r>
            <w:r>
              <w:rPr>
                <w:rFonts w:hint="eastAsia" w:ascii="Times New Roman" w:hAnsi="Times New Roman"/>
                <w:bCs/>
                <w:sz w:val="24"/>
                <w:szCs w:val="24"/>
              </w:rPr>
              <w:t>/年碎石加工厂</w:t>
            </w:r>
          </w:p>
          <w:p>
            <w:pPr>
              <w:ind w:firstLine="480" w:firstLineChars="200"/>
              <w:rPr>
                <w:rFonts w:ascii="Times New Roman" w:hAnsi="Times New Roman"/>
                <w:sz w:val="24"/>
                <w:szCs w:val="24"/>
              </w:rPr>
            </w:pPr>
            <w:r>
              <w:rPr>
                <w:rFonts w:ascii="Times New Roman" w:hAnsi="Times New Roman" w:cs="Times New Roman"/>
                <w:sz w:val="24"/>
              </w:rPr>
              <w:t>建设单位：</w:t>
            </w:r>
            <w:r>
              <w:rPr>
                <w:rFonts w:hint="eastAsia" w:ascii="Times New Roman" w:hAnsi="Times New Roman"/>
                <w:bCs/>
                <w:sz w:val="24"/>
                <w:szCs w:val="24"/>
              </w:rPr>
              <w:t>达州经开区利鸿碎石加工厂</w:t>
            </w:r>
          </w:p>
          <w:p>
            <w:pPr>
              <w:ind w:firstLine="480" w:firstLineChars="200"/>
              <w:rPr>
                <w:rFonts w:ascii="Times New Roman" w:hAnsi="Times New Roman"/>
                <w:sz w:val="24"/>
                <w:szCs w:val="24"/>
              </w:rPr>
            </w:pPr>
            <w:r>
              <w:rPr>
                <w:rFonts w:ascii="Times New Roman" w:hAnsi="Times New Roman" w:cs="Times New Roman"/>
                <w:sz w:val="24"/>
              </w:rPr>
              <w:t>建设地点：</w:t>
            </w:r>
            <w:r>
              <w:rPr>
                <w:rFonts w:hint="eastAsia" w:ascii="Times New Roman" w:hAnsi="Times New Roman"/>
                <w:sz w:val="24"/>
                <w:szCs w:val="24"/>
              </w:rPr>
              <w:t>达州市经开区幺塘乡万河村</w:t>
            </w:r>
          </w:p>
          <w:p>
            <w:pPr>
              <w:ind w:firstLine="480" w:firstLineChars="200"/>
              <w:rPr>
                <w:rFonts w:ascii="Times New Roman" w:hAnsi="Times New Roman"/>
                <w:sz w:val="24"/>
                <w:szCs w:val="24"/>
                <w:lang w:val="zh-CN"/>
              </w:rPr>
            </w:pPr>
            <w:r>
              <w:rPr>
                <w:rFonts w:ascii="Times New Roman" w:hAnsi="Times New Roman" w:cs="Times New Roman"/>
                <w:sz w:val="24"/>
              </w:rPr>
              <w:t>建设性质：</w:t>
            </w:r>
            <w:r>
              <w:rPr>
                <w:rFonts w:hint="eastAsia" w:ascii="Times New Roman" w:hAnsi="Times New Roman"/>
                <w:sz w:val="24"/>
                <w:szCs w:val="24"/>
                <w:lang w:val="zh-CN"/>
              </w:rPr>
              <w:t>新</w:t>
            </w:r>
            <w:r>
              <w:rPr>
                <w:rFonts w:ascii="Times New Roman" w:hAnsi="Times New Roman"/>
                <w:sz w:val="24"/>
                <w:szCs w:val="24"/>
                <w:lang w:val="zh-CN"/>
              </w:rPr>
              <w:t>建</w:t>
            </w:r>
          </w:p>
          <w:p>
            <w:pPr>
              <w:rPr>
                <w:rFonts w:ascii="Times New Roman" w:hAnsi="Times New Roman" w:cs="Times New Roman"/>
                <w:b/>
                <w:sz w:val="24"/>
                <w:szCs w:val="24"/>
              </w:rPr>
            </w:pPr>
            <w:r>
              <w:rPr>
                <w:rFonts w:ascii="Times New Roman" w:hAnsi="Times New Roman" w:cs="Times New Roman"/>
                <w:b/>
                <w:sz w:val="24"/>
                <w:szCs w:val="24"/>
              </w:rPr>
              <w:t>2.2建设规模、内容及工程投资</w:t>
            </w:r>
          </w:p>
          <w:p>
            <w:pPr>
              <w:rPr>
                <w:rFonts w:ascii="Times New Roman" w:hAnsi="Times New Roman" w:cs="Times New Roman"/>
                <w:sz w:val="24"/>
                <w:szCs w:val="24"/>
              </w:rPr>
            </w:pPr>
            <w:r>
              <w:rPr>
                <w:rFonts w:ascii="Times New Roman" w:hAnsi="Times New Roman" w:cs="Times New Roman"/>
                <w:sz w:val="24"/>
                <w:szCs w:val="24"/>
              </w:rPr>
              <w:t>（1）项目投资</w:t>
            </w:r>
          </w:p>
          <w:p>
            <w:pPr>
              <w:ind w:firstLine="480"/>
              <w:rPr>
                <w:rFonts w:ascii="Times New Roman" w:hAnsi="Times New Roman" w:cs="Times New Roman"/>
                <w:kern w:val="0"/>
                <w:sz w:val="24"/>
                <w:szCs w:val="24"/>
              </w:rPr>
            </w:pPr>
            <w:r>
              <w:rPr>
                <w:rFonts w:ascii="Times New Roman" w:hAnsi="Times New Roman" w:cs="Times New Roman"/>
                <w:kern w:val="0"/>
                <w:sz w:val="24"/>
                <w:szCs w:val="24"/>
              </w:rPr>
              <w:t>本项目总投资</w:t>
            </w:r>
            <w:r>
              <w:rPr>
                <w:rFonts w:hint="eastAsia" w:ascii="Times New Roman" w:hAnsi="Times New Roman" w:cs="Times New Roman"/>
                <w:kern w:val="0"/>
                <w:sz w:val="24"/>
                <w:szCs w:val="24"/>
              </w:rPr>
              <w:t>245</w:t>
            </w:r>
            <w:r>
              <w:rPr>
                <w:rFonts w:ascii="Times New Roman" w:hAnsi="Times New Roman" w:cs="Times New Roman"/>
                <w:kern w:val="0"/>
                <w:sz w:val="24"/>
                <w:szCs w:val="24"/>
              </w:rPr>
              <w:t>万元，环保投资</w:t>
            </w:r>
            <w:r>
              <w:rPr>
                <w:rFonts w:hint="eastAsia" w:ascii="Times New Roman" w:hAnsi="Times New Roman" w:cs="Times New Roman"/>
                <w:sz w:val="24"/>
                <w:szCs w:val="24"/>
              </w:rPr>
              <w:t>46.6</w:t>
            </w:r>
            <w:r>
              <w:rPr>
                <w:rFonts w:ascii="Times New Roman" w:hAnsi="Times New Roman" w:cs="Times New Roman"/>
                <w:kern w:val="0"/>
                <w:sz w:val="24"/>
                <w:szCs w:val="24"/>
              </w:rPr>
              <w:t>万元，环保投资占总投资的</w:t>
            </w:r>
            <w:r>
              <w:rPr>
                <w:rFonts w:hint="eastAsia" w:ascii="Times New Roman" w:hAnsi="Times New Roman" w:cs="Times New Roman"/>
                <w:sz w:val="24"/>
                <w:szCs w:val="24"/>
              </w:rPr>
              <w:t>19.02</w:t>
            </w:r>
            <w:r>
              <w:rPr>
                <w:rFonts w:ascii="Times New Roman" w:hAnsi="Times New Roman" w:cs="Times New Roman"/>
                <w:sz w:val="24"/>
                <w:szCs w:val="24"/>
              </w:rPr>
              <w:t>%</w:t>
            </w:r>
            <w:r>
              <w:rPr>
                <w:rFonts w:ascii="Times New Roman" w:hAnsi="Times New Roman" w:cs="Times New Roman"/>
                <w:kern w:val="0"/>
                <w:sz w:val="24"/>
                <w:szCs w:val="24"/>
              </w:rPr>
              <w:t>。</w:t>
            </w:r>
          </w:p>
          <w:p>
            <w:pPr>
              <w:rPr>
                <w:rFonts w:ascii="Times New Roman" w:hAnsi="Times New Roman" w:cs="Times New Roman"/>
                <w:sz w:val="24"/>
                <w:szCs w:val="24"/>
              </w:rPr>
            </w:pPr>
            <w:r>
              <w:rPr>
                <w:rFonts w:ascii="Times New Roman" w:hAnsi="Times New Roman" w:cs="Times New Roman"/>
                <w:sz w:val="24"/>
                <w:szCs w:val="24"/>
              </w:rPr>
              <w:t>（2）建设内容及项目组成</w:t>
            </w:r>
          </w:p>
          <w:p>
            <w:pPr>
              <w:keepNext w:val="0"/>
              <w:keepLines w:val="0"/>
              <w:pageBreakBefore w:val="0"/>
              <w:widowControl w:val="0"/>
              <w:kinsoku/>
              <w:wordWrap/>
              <w:overflowPunct/>
              <w:topLinePunct w:val="0"/>
              <w:autoSpaceDE/>
              <w:autoSpaceDN/>
              <w:bidi w:val="0"/>
              <w:adjustRightInd/>
              <w:snapToGrid/>
              <w:spacing w:line="240" w:lineRule="auto"/>
              <w:ind w:right="-329" w:firstLine="480" w:firstLineChars="200"/>
              <w:textAlignment w:val="auto"/>
              <w:rPr>
                <w:rFonts w:ascii="Times New Roman" w:hAnsi="Times New Roman" w:cs="Times New Roman"/>
                <w:sz w:val="24"/>
                <w:szCs w:val="24"/>
              </w:rPr>
            </w:pPr>
            <w:r>
              <w:rPr>
                <w:rFonts w:ascii="Times New Roman" w:hAnsi="Times New Roman" w:cs="Times New Roman"/>
                <w:kern w:val="0"/>
                <w:sz w:val="24"/>
                <w:szCs w:val="24"/>
              </w:rPr>
              <w:t>本项目组成表见表2-1。</w:t>
            </w:r>
          </w:p>
          <w:p>
            <w:pPr>
              <w:ind w:right="-327" w:firstLine="482" w:firstLineChars="200"/>
              <w:jc w:val="center"/>
              <w:rPr>
                <w:rFonts w:ascii="Times New Roman" w:hAnsi="Times New Roman" w:cs="Times New Roman"/>
                <w:b/>
                <w:bCs/>
                <w:sz w:val="24"/>
                <w:szCs w:val="24"/>
              </w:rPr>
            </w:pPr>
            <w:r>
              <w:rPr>
                <w:rFonts w:ascii="Times New Roman" w:hAnsi="Times New Roman" w:cs="Times New Roman"/>
                <w:b/>
                <w:bCs/>
                <w:sz w:val="24"/>
                <w:szCs w:val="24"/>
              </w:rPr>
              <w:t>表2-1  项目组成表及建设内容</w:t>
            </w:r>
          </w:p>
          <w:tbl>
            <w:tblPr>
              <w:tblStyle w:val="16"/>
              <w:tblW w:w="9481"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282"/>
              <w:gridCol w:w="3154"/>
              <w:gridCol w:w="2807"/>
              <w:gridCol w:w="162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14" w:type="dxa"/>
                  <w:tcBorders>
                    <w:tl2br w:val="nil"/>
                    <w:tr2bl w:val="nil"/>
                  </w:tcBorders>
                  <w:tcMar>
                    <w:left w:w="28" w:type="dxa"/>
                    <w:right w:w="28" w:type="dxa"/>
                  </w:tcMar>
                  <w:vAlign w:val="center"/>
                </w:tcPr>
                <w:p>
                  <w:pPr>
                    <w:spacing w:line="280" w:lineRule="exact"/>
                    <w:jc w:val="center"/>
                    <w:rPr>
                      <w:rFonts w:hint="default" w:ascii="Times New Roman" w:hAnsi="Times New Roman" w:eastAsia="宋体" w:cs="Times New Roman"/>
                      <w:b/>
                      <w:bCs/>
                      <w:kern w:val="2"/>
                      <w:sz w:val="21"/>
                      <w:szCs w:val="21"/>
                      <w:lang w:val="en-US" w:eastAsia="zh-CN" w:bidi="ar-SA"/>
                    </w:rPr>
                  </w:pPr>
                  <w:r>
                    <w:rPr>
                      <w:rFonts w:ascii="Times New Roman" w:hAnsi="Times New Roman" w:cs="Times New Roman"/>
                      <w:b/>
                      <w:bCs/>
                      <w:szCs w:val="21"/>
                    </w:rPr>
                    <w:t>名称</w:t>
                  </w:r>
                </w:p>
              </w:tc>
              <w:tc>
                <w:tcPr>
                  <w:tcW w:w="4436" w:type="dxa"/>
                  <w:gridSpan w:val="2"/>
                  <w:tcBorders>
                    <w:tl2br w:val="nil"/>
                    <w:tr2bl w:val="nil"/>
                  </w:tcBorders>
                  <w:tcMar>
                    <w:left w:w="28" w:type="dxa"/>
                    <w:right w:w="28" w:type="dxa"/>
                  </w:tcMar>
                  <w:vAlign w:val="center"/>
                </w:tcPr>
                <w:p>
                  <w:pPr>
                    <w:spacing w:line="280" w:lineRule="exact"/>
                    <w:jc w:val="center"/>
                    <w:rPr>
                      <w:rFonts w:ascii="Times New Roman" w:hAnsi="Times New Roman" w:eastAsia="宋体" w:cs="Times New Roman"/>
                      <w:b/>
                      <w:bCs/>
                      <w:kern w:val="2"/>
                      <w:sz w:val="21"/>
                      <w:szCs w:val="21"/>
                      <w:lang w:val="en-US" w:eastAsia="zh-CN" w:bidi="ar-SA"/>
                    </w:rPr>
                  </w:pPr>
                  <w:r>
                    <w:rPr>
                      <w:rFonts w:ascii="Times New Roman" w:hAnsi="Times New Roman" w:cs="Times New Roman"/>
                      <w:b/>
                      <w:bCs/>
                      <w:szCs w:val="21"/>
                    </w:rPr>
                    <w:t>环评拟建内容</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eastAsia="宋体" w:cs="Times New Roman"/>
                      <w:b/>
                      <w:bCs/>
                      <w:kern w:val="2"/>
                      <w:sz w:val="21"/>
                      <w:szCs w:val="21"/>
                      <w:lang w:val="en-US" w:eastAsia="zh-CN" w:bidi="ar-SA"/>
                    </w:rPr>
                  </w:pPr>
                  <w:r>
                    <w:rPr>
                      <w:rFonts w:ascii="Times New Roman" w:hAnsi="Times New Roman" w:cs="Times New Roman"/>
                      <w:b/>
                      <w:bCs/>
                      <w:szCs w:val="21"/>
                    </w:rPr>
                    <w:t>实际建设内容</w:t>
                  </w:r>
                </w:p>
              </w:tc>
              <w:tc>
                <w:tcPr>
                  <w:tcW w:w="1624" w:type="dxa"/>
                  <w:tcBorders>
                    <w:tl2br w:val="nil"/>
                    <w:tr2bl w:val="nil"/>
                  </w:tcBorders>
                  <w:tcMar>
                    <w:left w:w="28" w:type="dxa"/>
                    <w:right w:w="28" w:type="dxa"/>
                  </w:tcMar>
                  <w:vAlign w:val="center"/>
                </w:tcPr>
                <w:p>
                  <w:pPr>
                    <w:spacing w:line="280" w:lineRule="exact"/>
                    <w:jc w:val="center"/>
                    <w:rPr>
                      <w:rFonts w:ascii="Times New Roman" w:hAnsi="Times New Roman" w:eastAsia="宋体" w:cs="Times New Roman"/>
                      <w:b/>
                      <w:bCs/>
                      <w:kern w:val="2"/>
                      <w:sz w:val="21"/>
                      <w:szCs w:val="21"/>
                      <w:lang w:val="en-US" w:eastAsia="zh-CN" w:bidi="ar-SA"/>
                    </w:rPr>
                  </w:pPr>
                  <w:r>
                    <w:rPr>
                      <w:rFonts w:hint="eastAsia" w:ascii="Times New Roman" w:hAnsi="Times New Roman" w:cs="Times New Roman"/>
                      <w:b/>
                      <w:bCs/>
                      <w:szCs w:val="21"/>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tcBorders>
                    <w:tl2br w:val="nil"/>
                    <w:tr2bl w:val="nil"/>
                  </w:tcBorders>
                  <w:tcMar>
                    <w:left w:w="28" w:type="dxa"/>
                    <w:right w:w="28" w:type="dxa"/>
                  </w:tcMar>
                  <w:vAlign w:val="center"/>
                </w:tcPr>
                <w:p>
                  <w:pPr>
                    <w:spacing w:line="280" w:lineRule="exact"/>
                    <w:jc w:val="center"/>
                    <w:rPr>
                      <w:rFonts w:ascii="Times New Roman" w:hAnsi="Times New Roman" w:cs="Times New Roman"/>
                      <w:b/>
                      <w:bCs/>
                      <w:szCs w:val="21"/>
                    </w:rPr>
                  </w:pPr>
                  <w:r>
                    <w:rPr>
                      <w:rFonts w:ascii="Times New Roman" w:hAnsi="Times New Roman" w:cs="Times New Roman"/>
                      <w:b/>
                      <w:bCs/>
                      <w:szCs w:val="21"/>
                    </w:rPr>
                    <w:t>主体</w:t>
                  </w:r>
                </w:p>
                <w:p>
                  <w:pPr>
                    <w:spacing w:line="280" w:lineRule="exact"/>
                    <w:jc w:val="center"/>
                    <w:rPr>
                      <w:rFonts w:ascii="Times New Roman" w:hAnsi="Times New Roman" w:cs="Times New Roman"/>
                      <w:b/>
                      <w:bCs/>
                      <w:szCs w:val="21"/>
                    </w:rPr>
                  </w:pPr>
                  <w:r>
                    <w:rPr>
                      <w:rFonts w:ascii="Times New Roman" w:hAnsi="Times New Roman" w:cs="Times New Roman"/>
                      <w:b/>
                      <w:bCs/>
                      <w:szCs w:val="21"/>
                    </w:rPr>
                    <w:t>工程</w:t>
                  </w:r>
                </w:p>
              </w:tc>
              <w:tc>
                <w:tcPr>
                  <w:tcW w:w="1282" w:type="dxa"/>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厂区</w:t>
                  </w:r>
                </w:p>
              </w:tc>
              <w:tc>
                <w:tcPr>
                  <w:tcW w:w="3154" w:type="dxa"/>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建设年加工8万m</w:t>
                  </w:r>
                  <w:r>
                    <w:rPr>
                      <w:rFonts w:hint="eastAsia" w:ascii="Times New Roman" w:hAnsi="Times New Roman" w:cs="Times New Roman"/>
                      <w:sz w:val="18"/>
                      <w:szCs w:val="18"/>
                      <w:vertAlign w:val="superscript"/>
                    </w:rPr>
                    <w:t>3</w:t>
                  </w:r>
                  <w:r>
                    <w:rPr>
                      <w:rFonts w:hint="eastAsia" w:ascii="Times New Roman" w:hAnsi="Times New Roman" w:cs="Times New Roman"/>
                      <w:sz w:val="18"/>
                      <w:szCs w:val="18"/>
                    </w:rPr>
                    <w:t>青砂石生产线1条（其中采用彩钢瓦分段密闭）；主要设备包括颚式破碎机1台、反击式破碎机1台、振动筛1台等</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与环评一致</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ascii="Times New Roman" w:hAnsi="Times New Roman" w:cs="Times New Roman"/>
                      <w:sz w:val="18"/>
                      <w:szCs w:val="18"/>
                    </w:rPr>
                  </w:pPr>
                  <w:r>
                    <w:rPr>
                      <w:rFonts w:hint="eastAsia" w:ascii="Times New Roman" w:hAnsi="Times New Roman"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vMerge w:val="restart"/>
                  <w:tcBorders>
                    <w:tl2br w:val="nil"/>
                    <w:tr2bl w:val="nil"/>
                  </w:tcBorders>
                  <w:tcMar>
                    <w:left w:w="28" w:type="dxa"/>
                    <w:right w:w="28" w:type="dxa"/>
                  </w:tcMar>
                  <w:vAlign w:val="center"/>
                </w:tcPr>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辅助公用工程</w:t>
                  </w:r>
                </w:p>
              </w:tc>
              <w:tc>
                <w:tcPr>
                  <w:tcW w:w="1282" w:type="dxa"/>
                  <w:tcBorders>
                    <w:tl2br w:val="nil"/>
                    <w:tr2bl w:val="nil"/>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供电系统</w:t>
                  </w:r>
                </w:p>
              </w:tc>
              <w:tc>
                <w:tcPr>
                  <w:tcW w:w="3154" w:type="dxa"/>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设置变压器2台，315KVA、250KVA各一台</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与环评一致</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ascii="Times New Roman" w:hAnsi="Times New Roman" w:cs="Times New Roman"/>
                      <w:sz w:val="18"/>
                      <w:szCs w:val="18"/>
                    </w:rPr>
                  </w:pPr>
                  <w:r>
                    <w:rPr>
                      <w:rFonts w:hint="eastAsia" w:ascii="Times New Roman" w:hAnsi="Times New Roman"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vMerge w:val="continue"/>
                  <w:tcBorders>
                    <w:tl2br w:val="nil"/>
                    <w:tr2bl w:val="nil"/>
                  </w:tcBorders>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tcBorders>
                    <w:tl2br w:val="nil"/>
                    <w:tr2bl w:val="nil"/>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供水</w:t>
                  </w:r>
                </w:p>
              </w:tc>
              <w:tc>
                <w:tcPr>
                  <w:tcW w:w="3154" w:type="dxa"/>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水源来自自打井，2个储水罐（容积为20m</w:t>
                  </w:r>
                  <w:r>
                    <w:rPr>
                      <w:rFonts w:hint="eastAsia" w:ascii="Times New Roman" w:hAnsi="Times New Roman" w:cs="Times New Roman"/>
                      <w:sz w:val="18"/>
                      <w:szCs w:val="18"/>
                      <w:vertAlign w:val="superscript"/>
                    </w:rPr>
                    <w:t>3</w:t>
                  </w:r>
                  <w:r>
                    <w:rPr>
                      <w:rFonts w:hint="eastAsia" w:ascii="Times New Roman" w:hAnsi="Times New Roman" w:cs="Times New Roman"/>
                      <w:sz w:val="18"/>
                      <w:szCs w:val="18"/>
                    </w:rPr>
                    <w:t>）</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水源来自自打井，3个储水罐（容积为20m</w:t>
                  </w:r>
                  <w:r>
                    <w:rPr>
                      <w:rFonts w:hint="eastAsia" w:ascii="Times New Roman" w:hAnsi="Times New Roman" w:cs="Times New Roman"/>
                      <w:sz w:val="18"/>
                      <w:szCs w:val="18"/>
                      <w:vertAlign w:val="superscript"/>
                    </w:rPr>
                    <w:t>3</w:t>
                  </w:r>
                  <w:r>
                    <w:rPr>
                      <w:rFonts w:hint="eastAsia" w:ascii="Times New Roman" w:hAnsi="Times New Roman" w:cs="Times New Roman"/>
                      <w:sz w:val="18"/>
                      <w:szCs w:val="18"/>
                    </w:rPr>
                    <w:t>）</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ascii="Times New Roman" w:hAnsi="Times New Roman" w:cs="Times New Roman"/>
                      <w:sz w:val="18"/>
                      <w:szCs w:val="18"/>
                    </w:rPr>
                  </w:pPr>
                  <w:r>
                    <w:rPr>
                      <w:rFonts w:hint="eastAsia" w:ascii="Times New Roman" w:hAnsi="Times New Roman"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vMerge w:val="continue"/>
                  <w:tcBorders>
                    <w:tl2br w:val="nil"/>
                    <w:tr2bl w:val="nil"/>
                  </w:tcBorders>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tcBorders>
                    <w:tl2br w:val="nil"/>
                    <w:tr2bl w:val="nil"/>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排水系统</w:t>
                  </w:r>
                </w:p>
              </w:tc>
              <w:tc>
                <w:tcPr>
                  <w:tcW w:w="3154" w:type="dxa"/>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实行雨污分流，修建雨水排水沟</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与环评一致</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ascii="Times New Roman" w:hAnsi="Times New Roman" w:cs="Times New Roman"/>
                      <w:sz w:val="18"/>
                      <w:szCs w:val="18"/>
                    </w:rPr>
                  </w:pPr>
                  <w:r>
                    <w:rPr>
                      <w:rFonts w:hint="eastAsia" w:ascii="Times New Roman" w:hAnsi="Times New Roman"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vMerge w:val="continue"/>
                  <w:tcBorders>
                    <w:tl2br w:val="nil"/>
                    <w:tr2bl w:val="nil"/>
                  </w:tcBorders>
                  <w:tcMar>
                    <w:left w:w="28" w:type="dxa"/>
                    <w:right w:w="28" w:type="dxa"/>
                  </w:tcMar>
                  <w:vAlign w:val="center"/>
                </w:tcPr>
                <w:p>
                  <w:pPr>
                    <w:spacing w:line="280" w:lineRule="exact"/>
                    <w:jc w:val="center"/>
                    <w:rPr>
                      <w:rFonts w:ascii="Times New Roman" w:hAnsi="Times New Roman" w:cs="Times New Roman"/>
                      <w:b/>
                      <w:bCs/>
                      <w:szCs w:val="21"/>
                    </w:rPr>
                  </w:pPr>
                </w:p>
              </w:tc>
              <w:tc>
                <w:tcPr>
                  <w:tcW w:w="4436" w:type="dxa"/>
                  <w:gridSpan w:val="2"/>
                  <w:tcBorders>
                    <w:tl2br w:val="nil"/>
                    <w:tr2bl w:val="nil"/>
                  </w:tcBorders>
                  <w:tcMar>
                    <w:left w:w="28" w:type="dxa"/>
                    <w:right w:w="28" w:type="dxa"/>
                  </w:tcMar>
                  <w:vAlign w:val="center"/>
                </w:tcPr>
                <w:p>
                  <w:pPr>
                    <w:tabs>
                      <w:tab w:val="left" w:pos="2205"/>
                      <w:tab w:val="left" w:pos="3660"/>
                    </w:tabs>
                    <w:spacing w:line="216" w:lineRule="exact"/>
                    <w:jc w:val="center"/>
                    <w:rPr>
                      <w:rFonts w:ascii="Times New Roman" w:hAnsi="Times New Roman" w:cs="Times New Roman"/>
                      <w:sz w:val="18"/>
                      <w:szCs w:val="18"/>
                    </w:rPr>
                  </w:pPr>
                  <w:r>
                    <w:rPr>
                      <w:rFonts w:hint="eastAsia" w:ascii="Times New Roman" w:hAnsi="Times New Roman" w:cs="Times New Roman"/>
                      <w:sz w:val="18"/>
                      <w:szCs w:val="18"/>
                    </w:rPr>
                    <w:t>4条皮带输送机</w:t>
                  </w:r>
                </w:p>
              </w:tc>
              <w:tc>
                <w:tcPr>
                  <w:tcW w:w="2807" w:type="dxa"/>
                  <w:tcBorders>
                    <w:tl2br w:val="nil"/>
                    <w:tr2bl w:val="nil"/>
                  </w:tcBorders>
                  <w:tcMar>
                    <w:left w:w="28" w:type="dxa"/>
                    <w:right w:w="28" w:type="dxa"/>
                  </w:tcMar>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与环评一致</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ascii="Times New Roman" w:hAnsi="Times New Roman" w:cs="Times New Roman"/>
                      <w:sz w:val="18"/>
                      <w:szCs w:val="18"/>
                    </w:rPr>
                  </w:pPr>
                  <w:r>
                    <w:rPr>
                      <w:rFonts w:hint="eastAsia" w:ascii="Times New Roman" w:hAnsi="Times New Roman"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4" w:type="dxa"/>
                  <w:vMerge w:val="continue"/>
                  <w:tcBorders>
                    <w:tl2br w:val="nil"/>
                    <w:tr2bl w:val="nil"/>
                  </w:tcBorders>
                  <w:tcMar>
                    <w:left w:w="28" w:type="dxa"/>
                    <w:right w:w="28" w:type="dxa"/>
                  </w:tcMar>
                  <w:vAlign w:val="center"/>
                </w:tcPr>
                <w:p>
                  <w:pPr>
                    <w:spacing w:line="280" w:lineRule="exact"/>
                    <w:jc w:val="center"/>
                    <w:rPr>
                      <w:rFonts w:hint="default" w:ascii="Times New Roman" w:hAnsi="Times New Roman" w:cs="Times New Roman"/>
                      <w:b/>
                      <w:bCs/>
                      <w:szCs w:val="21"/>
                      <w:lang w:val="en-US"/>
                    </w:rPr>
                  </w:pPr>
                </w:p>
              </w:tc>
              <w:tc>
                <w:tcPr>
                  <w:tcW w:w="1282" w:type="dxa"/>
                  <w:tcBorders>
                    <w:tl2br w:val="nil"/>
                    <w:tr2bl w:val="nil"/>
                  </w:tcBorders>
                  <w:tcMar>
                    <w:left w:w="28" w:type="dxa"/>
                    <w:right w:w="28" w:type="dxa"/>
                  </w:tcMar>
                  <w:vAlign w:val="center"/>
                </w:tcPr>
                <w:p>
                  <w:pPr>
                    <w:pStyle w:val="35"/>
                    <w:spacing w:line="216" w:lineRule="exact"/>
                    <w:ind w:firstLine="0" w:firstLineChars="0"/>
                    <w:jc w:val="center"/>
                    <w:rPr>
                      <w:rFonts w:hint="default" w:ascii="Times New Roman" w:hAnsi="Times New Roman" w:cs="Times New Roman"/>
                      <w:b w:val="0"/>
                      <w:lang w:val="en-US"/>
                    </w:rPr>
                  </w:pPr>
                  <w:r>
                    <w:rPr>
                      <w:rFonts w:hint="default" w:ascii="Times New Roman" w:hAnsi="Times New Roman" w:cs="Times New Roman"/>
                      <w:b w:val="0"/>
                      <w:lang w:val="en-US"/>
                    </w:rPr>
                    <w:t>基础设施</w:t>
                  </w:r>
                </w:p>
              </w:tc>
              <w:tc>
                <w:tcPr>
                  <w:tcW w:w="3154" w:type="dxa"/>
                  <w:tcBorders>
                    <w:tl2br w:val="nil"/>
                    <w:tr2bl w:val="nil"/>
                  </w:tcBorders>
                  <w:tcMar>
                    <w:left w:w="28" w:type="dxa"/>
                    <w:right w:w="28" w:type="dxa"/>
                  </w:tcMar>
                  <w:vAlign w:val="center"/>
                </w:tcPr>
                <w:p>
                  <w:pPr>
                    <w:pStyle w:val="35"/>
                    <w:spacing w:line="216" w:lineRule="exact"/>
                    <w:ind w:firstLine="0" w:firstLineChars="0"/>
                    <w:jc w:val="center"/>
                    <w:rPr>
                      <w:rFonts w:hint="default" w:ascii="Times New Roman" w:hAnsi="Times New Roman" w:cs="Times New Roman"/>
                      <w:b w:val="0"/>
                      <w:lang w:val="en-US"/>
                    </w:rPr>
                  </w:pPr>
                  <w:r>
                    <w:rPr>
                      <w:rFonts w:hint="default" w:ascii="Times New Roman" w:hAnsi="Times New Roman" w:cs="Times New Roman"/>
                      <w:b w:val="0"/>
                      <w:lang w:val="en-US"/>
                    </w:rPr>
                    <w:t>厂区内转运道路</w:t>
                  </w:r>
                </w:p>
              </w:tc>
              <w:tc>
                <w:tcPr>
                  <w:tcW w:w="2807" w:type="dxa"/>
                  <w:tcBorders>
                    <w:tl2br w:val="nil"/>
                    <w:tr2bl w:val="nil"/>
                  </w:tcBorders>
                  <w:tcMar>
                    <w:left w:w="28" w:type="dxa"/>
                    <w:right w:w="28" w:type="dxa"/>
                  </w:tcMar>
                  <w:vAlign w:val="center"/>
                </w:tcPr>
                <w:p>
                  <w:pPr>
                    <w:pStyle w:val="35"/>
                    <w:spacing w:line="216" w:lineRule="exact"/>
                    <w:ind w:firstLine="0" w:firstLineChars="0"/>
                    <w:jc w:val="center"/>
                    <w:rPr>
                      <w:rFonts w:hint="default" w:ascii="Times New Roman" w:hAnsi="Times New Roman" w:cs="Times New Roman"/>
                      <w:b w:val="0"/>
                      <w:lang w:val="en-US"/>
                    </w:rPr>
                  </w:pPr>
                  <w:r>
                    <w:rPr>
                      <w:rFonts w:hint="default" w:ascii="Times New Roman" w:hAnsi="Times New Roman" w:cs="Times New Roman"/>
                      <w:b w:val="0"/>
                      <w:lang w:val="en-US"/>
                    </w:rPr>
                    <w:t>与环评一致</w:t>
                  </w:r>
                </w:p>
              </w:tc>
              <w:tc>
                <w:tcPr>
                  <w:tcW w:w="1624" w:type="dxa"/>
                  <w:tcBorders>
                    <w:tl2br w:val="nil"/>
                    <w:tr2bl w:val="nil"/>
                  </w:tcBorders>
                  <w:tcMar>
                    <w:left w:w="28" w:type="dxa"/>
                    <w:right w:w="28" w:type="dxa"/>
                  </w:tcMar>
                  <w:vAlign w:val="center"/>
                </w:tcPr>
                <w:p>
                  <w:pPr>
                    <w:spacing w:line="216" w:lineRule="exact"/>
                    <w:ind w:left="-63" w:leftChars="-30" w:right="-63" w:rightChars="-30"/>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rPr>
                    <w:t>已建</w:t>
                  </w:r>
                </w:p>
              </w:tc>
            </w:tr>
          </w:tbl>
          <w:p>
            <w:pPr>
              <w:ind w:right="-327" w:firstLine="482" w:firstLineChars="200"/>
              <w:jc w:val="center"/>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                                                                                                                                                                                                                                                                                                                                                                   </w:t>
            </w:r>
            <w:r>
              <w:rPr>
                <w:rFonts w:ascii="Times New Roman" w:hAnsi="Times New Roman" w:cs="Times New Roman"/>
                <w:b/>
                <w:bCs/>
                <w:sz w:val="24"/>
                <w:szCs w:val="24"/>
              </w:rPr>
              <w:t>表2-1  项目组成表及建设内容</w:t>
            </w:r>
            <w:r>
              <w:rPr>
                <w:rFonts w:hint="eastAsia" w:ascii="Times New Roman" w:hAnsi="Times New Roman" w:cs="Times New Roman"/>
                <w:b/>
                <w:bCs/>
                <w:sz w:val="24"/>
                <w:szCs w:val="24"/>
              </w:rPr>
              <w:t>（续）</w:t>
            </w:r>
          </w:p>
          <w:tbl>
            <w:tblPr>
              <w:tblStyle w:val="16"/>
              <w:tblW w:w="9481" w:type="dxa"/>
              <w:jc w:val="center"/>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14"/>
              <w:gridCol w:w="1282"/>
              <w:gridCol w:w="3154"/>
              <w:gridCol w:w="2807"/>
              <w:gridCol w:w="1624"/>
            </w:tblGrid>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14" w:type="dxa"/>
                  <w:tcMar>
                    <w:left w:w="28" w:type="dxa"/>
                    <w:right w:w="28" w:type="dxa"/>
                  </w:tcMar>
                  <w:vAlign w:val="center"/>
                </w:tcPr>
                <w:p>
                  <w:pPr>
                    <w:spacing w:line="280" w:lineRule="exact"/>
                    <w:jc w:val="center"/>
                    <w:rPr>
                      <w:rFonts w:ascii="Times New Roman" w:hAnsi="Times New Roman" w:cs="Times New Roman"/>
                      <w:b/>
                      <w:bCs/>
                      <w:szCs w:val="21"/>
                    </w:rPr>
                  </w:pPr>
                  <w:r>
                    <w:rPr>
                      <w:rFonts w:ascii="Times New Roman" w:hAnsi="Times New Roman" w:cs="Times New Roman"/>
                      <w:b/>
                      <w:bCs/>
                      <w:szCs w:val="21"/>
                    </w:rPr>
                    <w:t>名称</w:t>
                  </w:r>
                </w:p>
              </w:tc>
              <w:tc>
                <w:tcPr>
                  <w:tcW w:w="4436" w:type="dxa"/>
                  <w:gridSpan w:val="2"/>
                  <w:tcMar>
                    <w:left w:w="28" w:type="dxa"/>
                    <w:right w:w="28" w:type="dxa"/>
                  </w:tcMar>
                  <w:vAlign w:val="center"/>
                </w:tcPr>
                <w:p>
                  <w:pPr>
                    <w:spacing w:line="280" w:lineRule="exact"/>
                    <w:jc w:val="center"/>
                    <w:rPr>
                      <w:rFonts w:ascii="Times New Roman" w:hAnsi="Times New Roman" w:cs="Times New Roman"/>
                      <w:b/>
                      <w:bCs/>
                      <w:szCs w:val="21"/>
                    </w:rPr>
                  </w:pPr>
                  <w:r>
                    <w:rPr>
                      <w:rFonts w:ascii="Times New Roman" w:hAnsi="Times New Roman" w:cs="Times New Roman"/>
                      <w:b/>
                      <w:bCs/>
                      <w:szCs w:val="21"/>
                    </w:rPr>
                    <w:t>环评拟建内容</w:t>
                  </w:r>
                </w:p>
              </w:tc>
              <w:tc>
                <w:tcPr>
                  <w:tcW w:w="2807" w:type="dxa"/>
                  <w:tcBorders>
                    <w:left w:val="single" w:color="auto" w:sz="4" w:space="0"/>
                  </w:tcBorders>
                  <w:tcMar>
                    <w:left w:w="28" w:type="dxa"/>
                    <w:right w:w="28" w:type="dxa"/>
                  </w:tcMar>
                  <w:vAlign w:val="center"/>
                </w:tcPr>
                <w:p>
                  <w:pPr>
                    <w:spacing w:line="280" w:lineRule="exact"/>
                    <w:jc w:val="center"/>
                    <w:rPr>
                      <w:rFonts w:ascii="Times New Roman" w:hAnsi="Times New Roman" w:cs="Times New Roman"/>
                      <w:b/>
                      <w:bCs/>
                      <w:szCs w:val="21"/>
                    </w:rPr>
                  </w:pPr>
                  <w:r>
                    <w:rPr>
                      <w:rFonts w:ascii="Times New Roman" w:hAnsi="Times New Roman" w:cs="Times New Roman"/>
                      <w:b/>
                      <w:bCs/>
                      <w:szCs w:val="21"/>
                    </w:rPr>
                    <w:t>实际建设内容</w:t>
                  </w:r>
                </w:p>
              </w:tc>
              <w:tc>
                <w:tcPr>
                  <w:tcW w:w="1624" w:type="dxa"/>
                  <w:tcBorders>
                    <w:left w:val="single" w:color="auto" w:sz="4" w:space="0"/>
                  </w:tcBorders>
                  <w:tcMar>
                    <w:left w:w="28" w:type="dxa"/>
                    <w:right w:w="28" w:type="dxa"/>
                  </w:tcMar>
                  <w:vAlign w:val="center"/>
                </w:tcPr>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备注</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tcMar>
                    <w:left w:w="28" w:type="dxa"/>
                    <w:right w:w="28" w:type="dxa"/>
                  </w:tcMar>
                  <w:vAlign w:val="center"/>
                </w:tcPr>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仓储工程</w:t>
                  </w:r>
                </w:p>
              </w:tc>
              <w:tc>
                <w:tcPr>
                  <w:tcW w:w="1282"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堆场</w:t>
                  </w:r>
                </w:p>
              </w:tc>
              <w:tc>
                <w:tcPr>
                  <w:tcW w:w="3154"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原料堆场1个，面积500m</w:t>
                  </w:r>
                  <w:r>
                    <w:rPr>
                      <w:rFonts w:hint="eastAsia" w:ascii="Times New Roman" w:hAnsi="Times New Roman" w:cs="Times New Roman"/>
                      <w:b w:val="0"/>
                      <w:vertAlign w:val="superscript"/>
                    </w:rPr>
                    <w:t>2</w:t>
                  </w:r>
                  <w:r>
                    <w:rPr>
                      <w:rFonts w:hint="eastAsia" w:ascii="Times New Roman" w:hAnsi="Times New Roman" w:cs="Times New Roman"/>
                      <w:b w:val="0"/>
                    </w:rPr>
                    <w:t>、产品堆场1个，面积600m</w:t>
                  </w:r>
                  <w:r>
                    <w:rPr>
                      <w:rFonts w:hint="eastAsia" w:ascii="Times New Roman" w:hAnsi="Times New Roman" w:cs="Times New Roman"/>
                      <w:b w:val="0"/>
                      <w:vertAlign w:val="superscript"/>
                    </w:rPr>
                    <w:t>2</w:t>
                  </w:r>
                  <w:r>
                    <w:rPr>
                      <w:rFonts w:hint="eastAsia" w:ascii="Times New Roman" w:hAnsi="Times New Roman" w:cs="Times New Roman"/>
                      <w:b w:val="0"/>
                    </w:rPr>
                    <w:t>(堆场设置顶棚或遮挡措施，四周建挡墙及排水沟等）</w:t>
                  </w:r>
                </w:p>
              </w:tc>
              <w:tc>
                <w:tcPr>
                  <w:tcW w:w="2807"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Cs/>
                    </w:rPr>
                  </w:pPr>
                  <w:r>
                    <w:rPr>
                      <w:rFonts w:hint="eastAsia" w:ascii="Times New Roman" w:hAnsi="Times New Roman" w:cs="Times New Roman"/>
                      <w:b w:val="0"/>
                    </w:rPr>
                    <w:t>原料堆场1个，面积500m</w:t>
                  </w:r>
                  <w:r>
                    <w:rPr>
                      <w:rFonts w:hint="eastAsia" w:ascii="Times New Roman" w:hAnsi="Times New Roman" w:cs="Times New Roman"/>
                      <w:b w:val="0"/>
                      <w:vertAlign w:val="superscript"/>
                    </w:rPr>
                    <w:t>2</w:t>
                  </w:r>
                  <w:r>
                    <w:rPr>
                      <w:rFonts w:hint="eastAsia" w:ascii="Times New Roman" w:hAnsi="Times New Roman" w:cs="Times New Roman"/>
                      <w:b w:val="0"/>
                    </w:rPr>
                    <w:t>、产品堆场1个，面积600m</w:t>
                  </w:r>
                  <w:r>
                    <w:rPr>
                      <w:rFonts w:hint="eastAsia" w:ascii="Times New Roman" w:hAnsi="Times New Roman" w:cs="Times New Roman"/>
                      <w:b w:val="0"/>
                      <w:vertAlign w:val="superscript"/>
                    </w:rPr>
                    <w:t>2</w:t>
                  </w:r>
                  <w:r>
                    <w:rPr>
                      <w:rFonts w:hint="eastAsia" w:ascii="Times New Roman" w:hAnsi="Times New Roman" w:cs="Times New Roman"/>
                      <w:b w:val="0"/>
                    </w:rPr>
                    <w:t>(</w:t>
                  </w:r>
                  <w:r>
                    <w:rPr>
                      <w:rFonts w:hint="eastAsia" w:ascii="Times New Roman" w:hAnsi="Times New Roman" w:cs="Times New Roman"/>
                      <w:b w:val="0"/>
                      <w:lang w:eastAsia="zh-CN"/>
                    </w:rPr>
                    <w:t>堆场设置篷布遮挡及排水沟，</w:t>
                  </w:r>
                  <w:r>
                    <w:rPr>
                      <w:rFonts w:hint="eastAsia" w:ascii="Times New Roman" w:hAnsi="Times New Roman" w:cs="Times New Roman"/>
                      <w:b w:val="0"/>
                    </w:rPr>
                    <w:t>厂区门口建围挡）</w:t>
                  </w:r>
                </w:p>
              </w:tc>
              <w:tc>
                <w:tcPr>
                  <w:tcW w:w="1624" w:type="dxa"/>
                  <w:tcBorders>
                    <w:top w:val="single" w:color="auto" w:sz="4" w:space="0"/>
                  </w:tcBorders>
                  <w:tcMar>
                    <w:left w:w="28" w:type="dxa"/>
                    <w:right w:w="28" w:type="dxa"/>
                  </w:tcMar>
                  <w:vAlign w:val="center"/>
                </w:tcPr>
                <w:p>
                  <w:pPr>
                    <w:pStyle w:val="32"/>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tcMar>
                    <w:left w:w="28" w:type="dxa"/>
                    <w:right w:w="28" w:type="dxa"/>
                  </w:tcMar>
                  <w:vAlign w:val="center"/>
                </w:tcPr>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办公及生活设施</w:t>
                  </w:r>
                </w:p>
              </w:tc>
              <w:tc>
                <w:tcPr>
                  <w:tcW w:w="1282"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办公楼</w:t>
                  </w:r>
                </w:p>
              </w:tc>
              <w:tc>
                <w:tcPr>
                  <w:tcW w:w="3154"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修建办公用房1间，建筑面积100m</w:t>
                  </w:r>
                  <w:r>
                    <w:rPr>
                      <w:rFonts w:hint="eastAsia" w:ascii="Times New Roman" w:hAnsi="Times New Roman" w:cs="Times New Roman"/>
                      <w:b w:val="0"/>
                      <w:vertAlign w:val="superscript"/>
                    </w:rPr>
                    <w:t>2</w:t>
                  </w:r>
                </w:p>
              </w:tc>
              <w:tc>
                <w:tcPr>
                  <w:tcW w:w="2807" w:type="dxa"/>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2"/>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restart"/>
                  <w:tcMar>
                    <w:left w:w="28" w:type="dxa"/>
                    <w:right w:w="28" w:type="dxa"/>
                  </w:tcMar>
                  <w:vAlign w:val="center"/>
                </w:tcPr>
                <w:p>
                  <w:pPr>
                    <w:spacing w:line="280" w:lineRule="exact"/>
                    <w:jc w:val="center"/>
                    <w:rPr>
                      <w:rFonts w:ascii="Times New Roman" w:hAnsi="Times New Roman" w:cs="Times New Roman"/>
                      <w:b/>
                      <w:bCs/>
                      <w:szCs w:val="21"/>
                    </w:rPr>
                  </w:pPr>
                  <w:r>
                    <w:rPr>
                      <w:rFonts w:hint="eastAsia" w:ascii="Times New Roman" w:hAnsi="Times New Roman" w:cs="Times New Roman"/>
                      <w:b/>
                      <w:bCs/>
                      <w:szCs w:val="21"/>
                    </w:rPr>
                    <w:t>环保工程</w:t>
                  </w:r>
                </w:p>
              </w:tc>
              <w:tc>
                <w:tcPr>
                  <w:tcW w:w="1282" w:type="dxa"/>
                  <w:vMerge w:val="restart"/>
                  <w:tcBorders>
                    <w:top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废气处理</w:t>
                  </w: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对项目生产线采取密闭措施（采用彩钢瓦密闭），安装喷雾洒水装置（顶端设置360度旋转喷雾装置），运输皮带采用轻钢板密闭，生产过程中，需根据实际情况进行喷雾式洒水，避免产生粉尘。</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项目生产线用彩钢瓦设置顶棚，并在厂区门口设置围挡，运输皮带采用轻钢板和防尘布密闭，生产过程中，在鄂式破碎工序、传送带及出料口各放置一台雾炮机（360度旋转喷雾装置），避免产生粉尘。</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vMerge w:val="continue"/>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对道路及时清扫、硬化，堆场周围安装喷雾洒水装置适时洒水防尘，设置周档及遮雨措施。</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vMerge w:val="restart"/>
                  <w:tcBorders>
                    <w:top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废水处理</w:t>
                  </w: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生活污水：修建化粪池1个，容积6m</w:t>
                  </w:r>
                  <w:r>
                    <w:rPr>
                      <w:rFonts w:hint="eastAsia" w:ascii="Times New Roman" w:hAnsi="Times New Roman" w:cs="Times New Roman"/>
                      <w:b w:val="0"/>
                      <w:vertAlign w:val="superscript"/>
                    </w:rPr>
                    <w:t>3</w:t>
                  </w:r>
                  <w:r>
                    <w:rPr>
                      <w:rFonts w:hint="eastAsia" w:ascii="Times New Roman" w:hAnsi="Times New Roman" w:cs="Times New Roman"/>
                      <w:b w:val="0"/>
                    </w:rPr>
                    <w:t>,污水经收集处理后，作农肥使用</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vMerge w:val="continue"/>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冲洗废水：修建1个轮胎冲洗台并配套建设1个废水沉淀池（容积10m</w:t>
                  </w:r>
                  <w:r>
                    <w:rPr>
                      <w:rFonts w:hint="eastAsia" w:ascii="Times New Roman" w:hAnsi="Times New Roman" w:cs="Times New Roman"/>
                      <w:b w:val="0"/>
                      <w:vertAlign w:val="superscript"/>
                    </w:rPr>
                    <w:t>3</w:t>
                  </w:r>
                  <w:r>
                    <w:rPr>
                      <w:rFonts w:hint="eastAsia" w:ascii="Times New Roman" w:hAnsi="Times New Roman" w:cs="Times New Roman"/>
                      <w:b w:val="0"/>
                    </w:rPr>
                    <w:t>），废水经沉淀后循环使用</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噪声治理</w:t>
                  </w: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设备基础减振、优化布局，加强厂区周围植被的保护，利用植被隔声；生产区四周设置周档，生产设备置于密闭的车间内</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设备基础减振、优化布局，加强厂区周围植被的保护，利用植被隔声，夜间不生产，厂区门口设置围挡，生产区采用分段密闭</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vMerge w:val="restart"/>
                  <w:tcBorders>
                    <w:top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固废处置</w:t>
                  </w:r>
                </w:p>
              </w:tc>
              <w:tc>
                <w:tcPr>
                  <w:tcW w:w="3154"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生活垃圾：设垃圾收集桶1个</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p>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vMerge w:val="continue"/>
                  <w:tcBorders>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p>
              </w:tc>
              <w:tc>
                <w:tcPr>
                  <w:tcW w:w="3154" w:type="dxa"/>
                  <w:tcBorders>
                    <w:top w:val="single" w:color="auto" w:sz="4" w:space="0"/>
                    <w:bottom w:val="single" w:color="auto" w:sz="4" w:space="0"/>
                  </w:tcBorders>
                  <w:tcMar>
                    <w:left w:w="28" w:type="dxa"/>
                    <w:right w:w="28" w:type="dxa"/>
                  </w:tcMar>
                  <w:vAlign w:val="center"/>
                </w:tcPr>
                <w:p>
                  <w:pPr>
                    <w:autoSpaceDE w:val="0"/>
                    <w:autoSpaceDN w:val="0"/>
                    <w:jc w:val="center"/>
                    <w:rPr>
                      <w:rFonts w:ascii="宋体" w:hAnsi="宋体" w:cs="宋体"/>
                      <w:sz w:val="18"/>
                      <w:szCs w:val="18"/>
                    </w:rPr>
                  </w:pPr>
                  <w:r>
                    <w:rPr>
                      <w:rFonts w:hint="eastAsia" w:ascii="宋体" w:hAnsi="宋体" w:cs="宋体"/>
                      <w:sz w:val="18"/>
                      <w:szCs w:val="18"/>
                    </w:rPr>
                    <w:t>沉淀泥沙：建干化场1个，面积10</w:t>
                  </w:r>
                  <w:r>
                    <w:rPr>
                      <w:rFonts w:hint="eastAsia" w:ascii="宋体" w:hAnsi="宋体" w:cs="宋体"/>
                      <w:bCs/>
                      <w:sz w:val="18"/>
                      <w:szCs w:val="18"/>
                    </w:rPr>
                    <w:t>m</w:t>
                  </w:r>
                  <w:r>
                    <w:rPr>
                      <w:rFonts w:hint="eastAsia" w:ascii="宋体" w:hAnsi="宋体" w:cs="宋体"/>
                      <w:bCs/>
                      <w:sz w:val="18"/>
                      <w:szCs w:val="18"/>
                      <w:vertAlign w:val="superscript"/>
                    </w:rPr>
                    <w:t>2</w:t>
                  </w:r>
                </w:p>
              </w:tc>
              <w:tc>
                <w:tcPr>
                  <w:tcW w:w="2807" w:type="dxa"/>
                  <w:tcBorders>
                    <w:top w:val="single" w:color="auto" w:sz="4" w:space="0"/>
                    <w:bottom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沉淀泥沙：建干化场1个，面积约3m</w:t>
                  </w:r>
                  <w:r>
                    <w:rPr>
                      <w:rFonts w:hint="eastAsia" w:ascii="Times New Roman" w:hAnsi="Times New Roman" w:cs="Times New Roman"/>
                      <w:b w:val="0"/>
                      <w:vertAlign w:val="superscript"/>
                    </w:rPr>
                    <w:t>2</w:t>
                  </w:r>
                  <w:r>
                    <w:rPr>
                      <w:rFonts w:hint="eastAsia" w:ascii="Times New Roman" w:hAnsi="Times New Roman" w:cs="Times New Roman"/>
                      <w:b w:val="0"/>
                    </w:rPr>
                    <w:t>，高约2m，建遮雨棚</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614" w:type="dxa"/>
                  <w:vMerge w:val="continue"/>
                  <w:tcMar>
                    <w:left w:w="28" w:type="dxa"/>
                    <w:right w:w="28" w:type="dxa"/>
                  </w:tcMar>
                  <w:vAlign w:val="center"/>
                </w:tcPr>
                <w:p>
                  <w:pPr>
                    <w:spacing w:line="280" w:lineRule="exact"/>
                    <w:jc w:val="center"/>
                    <w:rPr>
                      <w:rFonts w:ascii="Times New Roman" w:hAnsi="Times New Roman" w:cs="Times New Roman"/>
                      <w:b/>
                      <w:bCs/>
                      <w:szCs w:val="21"/>
                    </w:rPr>
                  </w:pPr>
                </w:p>
              </w:tc>
              <w:tc>
                <w:tcPr>
                  <w:tcW w:w="1282" w:type="dxa"/>
                  <w:tcBorders>
                    <w:top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生态保护措施</w:t>
                  </w:r>
                </w:p>
              </w:tc>
              <w:tc>
                <w:tcPr>
                  <w:tcW w:w="3154" w:type="dxa"/>
                  <w:tcBorders>
                    <w:top w:val="single" w:color="auto" w:sz="4" w:space="0"/>
                  </w:tcBorders>
                  <w:tcMar>
                    <w:left w:w="28" w:type="dxa"/>
                    <w:right w:w="28" w:type="dxa"/>
                  </w:tcMar>
                  <w:vAlign w:val="center"/>
                </w:tcPr>
                <w:p>
                  <w:pPr>
                    <w:autoSpaceDE w:val="0"/>
                    <w:autoSpaceDN w:val="0"/>
                    <w:jc w:val="center"/>
                    <w:rPr>
                      <w:rFonts w:ascii="宋体" w:hAnsi="宋体" w:cs="宋体"/>
                      <w:sz w:val="18"/>
                      <w:szCs w:val="18"/>
                    </w:rPr>
                  </w:pPr>
                  <w:r>
                    <w:rPr>
                      <w:rFonts w:hint="eastAsia" w:ascii="宋体" w:hAnsi="宋体" w:cs="宋体"/>
                      <w:sz w:val="18"/>
                      <w:szCs w:val="18"/>
                    </w:rPr>
                    <w:t>场地四周采取绿化、植树等固化措施，四周建设排水沟渠，定期清理和维护，确保排水通畅</w:t>
                  </w:r>
                </w:p>
              </w:tc>
              <w:tc>
                <w:tcPr>
                  <w:tcW w:w="2807" w:type="dxa"/>
                  <w:tcBorders>
                    <w:top w:val="single" w:color="auto" w:sz="4" w:space="0"/>
                  </w:tcBorders>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与环评一致</w:t>
                  </w:r>
                </w:p>
              </w:tc>
              <w:tc>
                <w:tcPr>
                  <w:tcW w:w="1624" w:type="dxa"/>
                  <w:tcMar>
                    <w:left w:w="28" w:type="dxa"/>
                    <w:right w:w="28" w:type="dxa"/>
                  </w:tcMar>
                  <w:vAlign w:val="center"/>
                </w:tcPr>
                <w:p>
                  <w:pPr>
                    <w:pStyle w:val="35"/>
                    <w:spacing w:line="216" w:lineRule="exact"/>
                    <w:ind w:firstLine="0" w:firstLineChars="0"/>
                    <w:jc w:val="center"/>
                    <w:rPr>
                      <w:rFonts w:ascii="Times New Roman" w:hAnsi="Times New Roman" w:cs="Times New Roman"/>
                      <w:b w:val="0"/>
                    </w:rPr>
                  </w:pPr>
                  <w:r>
                    <w:rPr>
                      <w:rFonts w:hint="eastAsia" w:ascii="Times New Roman" w:hAnsi="Times New Roman" w:cs="Times New Roman"/>
                      <w:b w:val="0"/>
                    </w:rPr>
                    <w:t>已建</w:t>
                  </w:r>
                </w:p>
              </w:tc>
            </w:tr>
          </w:tbl>
          <w:p>
            <w:pPr>
              <w:adjustRightInd w:val="0"/>
              <w:snapToGrid w:val="0"/>
              <w:rPr>
                <w:rFonts w:ascii="Times New Roman" w:hAnsi="Times New Roman" w:cs="Times New Roman"/>
                <w:b/>
                <w:sz w:val="24"/>
                <w:szCs w:val="24"/>
              </w:rPr>
            </w:pPr>
            <w:r>
              <w:rPr>
                <w:rFonts w:ascii="Times New Roman" w:hAnsi="Times New Roman" w:cs="Times New Roman"/>
                <w:b/>
                <w:sz w:val="24"/>
                <w:szCs w:val="24"/>
              </w:rPr>
              <w:t>2.3人员及工作制度</w:t>
            </w:r>
          </w:p>
          <w:p>
            <w:pPr>
              <w:ind w:firstLine="420"/>
              <w:rPr>
                <w:rFonts w:ascii="Times New Roman" w:hAnsi="Times New Roman" w:cs="Times New Roman"/>
                <w:sz w:val="24"/>
                <w:szCs w:val="24"/>
              </w:rPr>
            </w:pPr>
            <w:r>
              <w:rPr>
                <w:rFonts w:ascii="Times New Roman" w:hAnsi="Times New Roman" w:cs="Times New Roman"/>
                <w:sz w:val="24"/>
                <w:szCs w:val="24"/>
              </w:rPr>
              <w:t>劳动定员：</w:t>
            </w:r>
            <w:r>
              <w:rPr>
                <w:rFonts w:hint="eastAsia" w:ascii="Times New Roman" w:hAnsi="Times New Roman" w:cs="Times New Roman"/>
                <w:sz w:val="24"/>
                <w:szCs w:val="24"/>
              </w:rPr>
              <w:t>5</w:t>
            </w:r>
            <w:r>
              <w:rPr>
                <w:rFonts w:ascii="Times New Roman" w:hAnsi="Times New Roman" w:cs="Times New Roman"/>
                <w:sz w:val="24"/>
                <w:szCs w:val="24"/>
              </w:rPr>
              <w:t>人。</w:t>
            </w:r>
          </w:p>
          <w:p>
            <w:pPr>
              <w:ind w:firstLine="420"/>
              <w:rPr>
                <w:rFonts w:ascii="Times New Roman" w:hAnsi="Times New Roman" w:cs="Times New Roman"/>
                <w:sz w:val="24"/>
                <w:szCs w:val="20"/>
              </w:rPr>
            </w:pPr>
            <w:r>
              <w:rPr>
                <w:rFonts w:ascii="Times New Roman" w:hAnsi="Times New Roman" w:cs="Times New Roman"/>
                <w:sz w:val="24"/>
                <w:szCs w:val="24"/>
              </w:rPr>
              <w:t>工作制度：</w:t>
            </w:r>
            <w:r>
              <w:rPr>
                <w:rFonts w:hint="eastAsia" w:ascii="Times New Roman" w:hAnsi="Times New Roman" w:cs="Times New Roman"/>
                <w:sz w:val="24"/>
                <w:szCs w:val="24"/>
              </w:rPr>
              <w:t>全年工作250天，8小时工作制，夜间不生产</w:t>
            </w:r>
            <w:r>
              <w:rPr>
                <w:rFonts w:ascii="Times New Roman" w:hAnsi="Times New Roman" w:cs="Times New Roman"/>
                <w:sz w:val="24"/>
                <w:szCs w:val="20"/>
              </w:rPr>
              <w:t>。</w:t>
            </w:r>
          </w:p>
          <w:p>
            <w:pPr>
              <w:pStyle w:val="5"/>
              <w:spacing w:beforeLines="50" w:after="0" w:line="240" w:lineRule="auto"/>
              <w:ind w:right="-329"/>
              <w:rPr>
                <w:bCs w:val="0"/>
                <w:sz w:val="24"/>
                <w:szCs w:val="24"/>
              </w:rPr>
            </w:pPr>
            <w:r>
              <w:rPr>
                <w:bCs w:val="0"/>
                <w:sz w:val="24"/>
                <w:szCs w:val="24"/>
              </w:rPr>
              <w:t>2.4主要原辅材料</w:t>
            </w:r>
          </w:p>
          <w:p>
            <w:pPr>
              <w:ind w:firstLine="480" w:firstLineChars="200"/>
              <w:rPr>
                <w:rFonts w:ascii="Times New Roman" w:hAnsi="Times New Roman" w:cs="Times New Roman"/>
                <w:sz w:val="24"/>
                <w:szCs w:val="24"/>
              </w:rPr>
            </w:pPr>
            <w:r>
              <w:rPr>
                <w:rFonts w:ascii="Times New Roman" w:hAnsi="Times New Roman" w:cs="Times New Roman"/>
                <w:sz w:val="24"/>
                <w:szCs w:val="24"/>
              </w:rPr>
              <w:t>本工程主要原</w:t>
            </w:r>
            <w:r>
              <w:rPr>
                <w:rFonts w:hint="eastAsia" w:ascii="Times New Roman" w:hAnsi="Times New Roman" w:cs="Times New Roman"/>
                <w:sz w:val="24"/>
                <w:szCs w:val="24"/>
              </w:rPr>
              <w:t>辅</w:t>
            </w:r>
            <w:r>
              <w:rPr>
                <w:rFonts w:ascii="Times New Roman" w:hAnsi="Times New Roman" w:cs="Times New Roman"/>
                <w:sz w:val="24"/>
                <w:szCs w:val="24"/>
              </w:rPr>
              <w:t>材料见表2-2。</w:t>
            </w:r>
          </w:p>
          <w:p>
            <w:pPr>
              <w:ind w:firstLine="480"/>
              <w:jc w:val="center"/>
              <w:rPr>
                <w:rFonts w:ascii="Times New Roman" w:hAnsi="Times New Roman" w:cs="Times New Roman"/>
                <w:b/>
                <w:bCs/>
                <w:sz w:val="24"/>
                <w:szCs w:val="24"/>
              </w:rPr>
            </w:pPr>
          </w:p>
          <w:p>
            <w:pPr>
              <w:pStyle w:val="2"/>
            </w:pPr>
          </w:p>
          <w:p>
            <w:pPr>
              <w:ind w:firstLine="480"/>
              <w:jc w:val="center"/>
              <w:rPr>
                <w:rFonts w:ascii="Times New Roman" w:hAnsi="Times New Roman" w:cs="Times New Roman"/>
                <w:b/>
                <w:bCs/>
                <w:kern w:val="0"/>
                <w:sz w:val="24"/>
                <w:szCs w:val="24"/>
              </w:rPr>
            </w:pPr>
            <w:r>
              <w:rPr>
                <w:rFonts w:ascii="Times New Roman" w:hAnsi="Times New Roman" w:cs="Times New Roman"/>
                <w:b/>
                <w:bCs/>
                <w:sz w:val="24"/>
                <w:szCs w:val="24"/>
              </w:rPr>
              <w:t>表2-2原辅材料及能源消耗一览表</w:t>
            </w:r>
          </w:p>
          <w:tbl>
            <w:tblPr>
              <w:tblStyle w:val="16"/>
              <w:tblW w:w="8844" w:type="dxa"/>
              <w:jc w:val="center"/>
              <w:tblBorders>
                <w:top w:val="double" w:color="auto" w:sz="4" w:space="0"/>
                <w:left w:val="none" w:color="auto" w:sz="0" w:space="0"/>
                <w:bottom w:val="doubl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771"/>
              <w:gridCol w:w="1419"/>
              <w:gridCol w:w="1535"/>
              <w:gridCol w:w="1600"/>
              <w:gridCol w:w="1150"/>
              <w:gridCol w:w="2369"/>
            </w:tblGrid>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77" w:hRule="atLeast"/>
                <w:jc w:val="center"/>
              </w:trPr>
              <w:tc>
                <w:tcPr>
                  <w:tcW w:w="771" w:type="dxa"/>
                  <w:tcBorders>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color w:val="000000"/>
                      <w:spacing w:val="-4"/>
                      <w:szCs w:val="21"/>
                    </w:rPr>
                  </w:pPr>
                  <w:r>
                    <w:rPr>
                      <w:rFonts w:hint="eastAsia" w:ascii="Times New Roman" w:hAnsi="Times New Roman" w:cs="Times New Roman"/>
                      <w:b/>
                      <w:bCs/>
                      <w:color w:val="000000"/>
                      <w:spacing w:val="-4"/>
                      <w:szCs w:val="21"/>
                    </w:rPr>
                    <w:t>类型</w:t>
                  </w:r>
                </w:p>
              </w:tc>
              <w:tc>
                <w:tcPr>
                  <w:tcW w:w="1419" w:type="dxa"/>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color w:val="000000"/>
                      <w:spacing w:val="-4"/>
                      <w:szCs w:val="21"/>
                    </w:rPr>
                  </w:pPr>
                  <w:r>
                    <w:rPr>
                      <w:rFonts w:ascii="Times New Roman" w:hAnsi="Times New Roman" w:cs="Times New Roman"/>
                      <w:b/>
                      <w:bCs/>
                      <w:color w:val="000000"/>
                      <w:spacing w:val="-4"/>
                      <w:szCs w:val="21"/>
                    </w:rPr>
                    <w:t>名称</w:t>
                  </w:r>
                </w:p>
              </w:tc>
              <w:tc>
                <w:tcPr>
                  <w:tcW w:w="1535" w:type="dxa"/>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color w:val="000000"/>
                      <w:spacing w:val="-4"/>
                      <w:szCs w:val="21"/>
                    </w:rPr>
                  </w:pPr>
                  <w:r>
                    <w:rPr>
                      <w:rFonts w:hint="eastAsia" w:ascii="Times New Roman" w:hAnsi="Times New Roman" w:cs="Times New Roman"/>
                      <w:b/>
                      <w:bCs/>
                      <w:color w:val="000000"/>
                      <w:spacing w:val="-4"/>
                      <w:szCs w:val="21"/>
                    </w:rPr>
                    <w:t>设计</w:t>
                  </w:r>
                  <w:r>
                    <w:rPr>
                      <w:rFonts w:ascii="Times New Roman" w:hAnsi="Times New Roman" w:cs="Times New Roman"/>
                      <w:b/>
                      <w:bCs/>
                      <w:color w:val="000000"/>
                      <w:spacing w:val="-4"/>
                      <w:szCs w:val="21"/>
                    </w:rPr>
                    <w:t>年用量</w:t>
                  </w:r>
                </w:p>
              </w:tc>
              <w:tc>
                <w:tcPr>
                  <w:tcW w:w="1600" w:type="dxa"/>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color w:val="000000"/>
                      <w:spacing w:val="-4"/>
                      <w:szCs w:val="21"/>
                    </w:rPr>
                  </w:pPr>
                  <w:r>
                    <w:rPr>
                      <w:rFonts w:hint="eastAsia" w:ascii="Times New Roman" w:hAnsi="Times New Roman" w:cs="Times New Roman"/>
                      <w:b/>
                      <w:bCs/>
                      <w:color w:val="000000"/>
                      <w:spacing w:val="-4"/>
                      <w:szCs w:val="21"/>
                    </w:rPr>
                    <w:t>实际年用量</w:t>
                  </w:r>
                </w:p>
              </w:tc>
              <w:tc>
                <w:tcPr>
                  <w:tcW w:w="1150" w:type="dxa"/>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color w:val="000000"/>
                      <w:spacing w:val="-4"/>
                      <w:szCs w:val="21"/>
                    </w:rPr>
                  </w:pPr>
                  <w:r>
                    <w:rPr>
                      <w:rFonts w:hint="eastAsia" w:ascii="Times New Roman" w:hAnsi="Times New Roman" w:cs="Times New Roman"/>
                      <w:b/>
                      <w:bCs/>
                      <w:color w:val="000000"/>
                      <w:spacing w:val="-4"/>
                      <w:szCs w:val="21"/>
                    </w:rPr>
                    <w:t>主要成分</w:t>
                  </w:r>
                </w:p>
              </w:tc>
              <w:tc>
                <w:tcPr>
                  <w:tcW w:w="2369" w:type="dxa"/>
                  <w:tcBorders>
                    <w:left w:val="single" w:color="auto" w:sz="4" w:space="0"/>
                    <w:bottom w:val="single" w:color="auto" w:sz="4" w:space="0"/>
                  </w:tcBorders>
                  <w:shd w:val="clear" w:color="auto" w:fill="auto"/>
                  <w:vAlign w:val="center"/>
                </w:tcPr>
                <w:p>
                  <w:pPr>
                    <w:widowControl/>
                    <w:jc w:val="center"/>
                    <w:rPr>
                      <w:rFonts w:ascii="Times New Roman" w:hAnsi="Times New Roman" w:eastAsia="等线" w:cs="Times New Roman"/>
                      <w:b/>
                      <w:bCs/>
                      <w:color w:val="000000"/>
                      <w:kern w:val="0"/>
                      <w:szCs w:val="21"/>
                    </w:rPr>
                  </w:pPr>
                  <w:r>
                    <w:rPr>
                      <w:rFonts w:hint="eastAsia" w:ascii="Times New Roman" w:hAnsi="Times New Roman" w:eastAsia="等线" w:cs="Times New Roman"/>
                      <w:b/>
                      <w:bCs/>
                      <w:color w:val="000000"/>
                      <w:kern w:val="0"/>
                      <w:szCs w:val="21"/>
                    </w:rPr>
                    <w:t>来源</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90" w:hRule="atLeast"/>
                <w:jc w:val="center"/>
              </w:trPr>
              <w:tc>
                <w:tcPr>
                  <w:tcW w:w="771" w:type="dxa"/>
                  <w:tcBorders>
                    <w:top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主</w:t>
                  </w: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（辅）</w:t>
                  </w: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料</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石料</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80004.7m</w:t>
                  </w:r>
                  <w:r>
                    <w:rPr>
                      <w:rFonts w:hint="eastAsia" w:ascii="Times New Roman" w:hAnsi="Times New Roman"/>
                      <w:color w:val="000000"/>
                      <w:sz w:val="18"/>
                      <w:szCs w:val="18"/>
                      <w:vertAlign w:val="superscript"/>
                    </w:rPr>
                    <w:t>3</w:t>
                  </w:r>
                  <w:r>
                    <w:rPr>
                      <w:rFonts w:hint="eastAsia" w:ascii="Times New Roman" w:hAnsi="Times New Roman"/>
                      <w:color w:val="000000"/>
                      <w:sz w:val="18"/>
                      <w:szCs w:val="18"/>
                    </w:rPr>
                    <w:t>/a</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FF0000"/>
                      <w:sz w:val="18"/>
                      <w:szCs w:val="18"/>
                    </w:rPr>
                  </w:pPr>
                  <w:r>
                    <w:rPr>
                      <w:rFonts w:hint="eastAsia" w:ascii="Times New Roman" w:hAnsi="Times New Roman"/>
                      <w:sz w:val="18"/>
                      <w:szCs w:val="18"/>
                    </w:rPr>
                    <w:t>80004.7m</w:t>
                  </w:r>
                  <w:r>
                    <w:rPr>
                      <w:rFonts w:hint="eastAsia" w:ascii="Times New Roman" w:hAnsi="Times New Roman"/>
                      <w:sz w:val="18"/>
                      <w:szCs w:val="18"/>
                      <w:vertAlign w:val="superscript"/>
                    </w:rPr>
                    <w:t>3</w:t>
                  </w:r>
                  <w:r>
                    <w:rPr>
                      <w:rFonts w:hint="eastAsia" w:ascii="Times New Roman" w:hAnsi="Times New Roman"/>
                      <w:sz w:val="18"/>
                      <w:szCs w:val="18"/>
                    </w:rPr>
                    <w:t>/a</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69"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秦巴物流园“一纵三横”道路工程开挖产生的废石料</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35" w:hRule="atLeast"/>
                <w:jc w:val="center"/>
              </w:trPr>
              <w:tc>
                <w:tcPr>
                  <w:tcW w:w="771" w:type="dxa"/>
                  <w:vMerge w:val="restart"/>
                  <w:tcBorders>
                    <w:top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能</w:t>
                  </w: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源</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电</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120</w:t>
                  </w:r>
                  <w:r>
                    <w:rPr>
                      <w:rFonts w:hint="eastAsia" w:ascii="Arial" w:hAnsi="Arial" w:cs="Arial"/>
                      <w:color w:val="333333"/>
                      <w:sz w:val="18"/>
                      <w:szCs w:val="18"/>
                      <w:shd w:val="clear" w:color="auto" w:fill="FFFFFF"/>
                    </w:rPr>
                    <w:t>万</w:t>
                  </w:r>
                  <w:r>
                    <w:rPr>
                      <w:rFonts w:ascii="Arial" w:hAnsi="Arial" w:cs="Arial"/>
                      <w:color w:val="333333"/>
                      <w:sz w:val="18"/>
                      <w:szCs w:val="18"/>
                      <w:shd w:val="clear" w:color="auto" w:fill="FFFFFF"/>
                    </w:rPr>
                    <w:t>kW·h</w:t>
                  </w:r>
                  <w:r>
                    <w:rPr>
                      <w:rFonts w:ascii="Times New Roman" w:hAnsi="Times New Roman"/>
                      <w:sz w:val="18"/>
                      <w:szCs w:val="18"/>
                    </w:rPr>
                    <w:t>/a</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120</w:t>
                  </w:r>
                  <w:r>
                    <w:rPr>
                      <w:rFonts w:hint="eastAsia" w:ascii="Arial" w:hAnsi="Arial" w:cs="Arial"/>
                      <w:color w:val="333333"/>
                      <w:sz w:val="18"/>
                      <w:szCs w:val="18"/>
                      <w:shd w:val="clear" w:color="auto" w:fill="FFFFFF"/>
                    </w:rPr>
                    <w:t>万</w:t>
                  </w:r>
                  <w:r>
                    <w:rPr>
                      <w:rFonts w:ascii="Arial" w:hAnsi="Arial" w:cs="Arial"/>
                      <w:color w:val="333333"/>
                      <w:sz w:val="18"/>
                      <w:szCs w:val="18"/>
                      <w:shd w:val="clear" w:color="auto" w:fill="FFFFFF"/>
                    </w:rPr>
                    <w:t>kW·h</w:t>
                  </w:r>
                  <w:r>
                    <w:rPr>
                      <w:rFonts w:ascii="Times New Roman" w:hAnsi="Times New Roman"/>
                      <w:sz w:val="18"/>
                      <w:szCs w:val="18"/>
                    </w:rPr>
                    <w:t>/a</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69"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变压器</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35" w:hRule="atLeast"/>
                <w:jc w:val="center"/>
              </w:trPr>
              <w:tc>
                <w:tcPr>
                  <w:tcW w:w="771" w:type="dxa"/>
                  <w:vMerge w:val="continue"/>
                  <w:tcBorders>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hint="eastAsia" w:ascii="Times New Roman" w:hAnsi="Times New Roman"/>
                      <w:szCs w:val="21"/>
                    </w:rPr>
                    <w:t>生产用水</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1275</w:t>
                  </w: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/a</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1275</w:t>
                  </w: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/a</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69" w:type="dxa"/>
                  <w:vMerge w:val="restart"/>
                  <w:tcBorders>
                    <w:top w:val="single" w:color="auto" w:sz="4" w:space="0"/>
                    <w:left w:val="single" w:color="auto" w:sz="4" w:space="0"/>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自打井</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35" w:hRule="atLeast"/>
                <w:jc w:val="center"/>
              </w:trPr>
              <w:tc>
                <w:tcPr>
                  <w:tcW w:w="771" w:type="dxa"/>
                  <w:vMerge w:val="continue"/>
                  <w:tcBorders>
                    <w:bottom w:val="doub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p>
              </w:tc>
              <w:tc>
                <w:tcPr>
                  <w:tcW w:w="141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ascii="Times New Roman" w:hAnsi="Times New Roman"/>
                      <w:szCs w:val="21"/>
                    </w:rPr>
                  </w:pPr>
                  <w:r>
                    <w:rPr>
                      <w:rFonts w:hint="eastAsia" w:ascii="Times New Roman" w:hAnsi="Times New Roman"/>
                      <w:szCs w:val="21"/>
                    </w:rPr>
                    <w:t>生活用</w:t>
                  </w:r>
                  <w:r>
                    <w:rPr>
                      <w:rFonts w:ascii="Times New Roman" w:hAnsi="Times New Roman"/>
                      <w:szCs w:val="21"/>
                    </w:rPr>
                    <w:t>水</w:t>
                  </w:r>
                </w:p>
              </w:tc>
              <w:tc>
                <w:tcPr>
                  <w:tcW w:w="1535"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75</w:t>
                  </w: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/a</w:t>
                  </w:r>
                </w:p>
              </w:tc>
              <w:tc>
                <w:tcPr>
                  <w:tcW w:w="1600"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75</w:t>
                  </w: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/a</w:t>
                  </w:r>
                </w:p>
              </w:tc>
              <w:tc>
                <w:tcPr>
                  <w:tcW w:w="1150" w:type="dxa"/>
                  <w:tcBorders>
                    <w:top w:val="single" w:color="auto" w:sz="4" w:space="0"/>
                    <w:left w:val="single" w:color="auto" w:sz="4" w:space="0"/>
                    <w:bottom w:val="doub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69" w:type="dxa"/>
                  <w:vMerge w:val="continue"/>
                  <w:tcBorders>
                    <w:left w:val="single" w:color="auto" w:sz="4" w:space="0"/>
                    <w:bottom w:val="double" w:color="auto" w:sz="4" w:space="0"/>
                  </w:tcBorders>
                  <w:shd w:val="clear" w:color="auto" w:fill="auto"/>
                  <w:vAlign w:val="center"/>
                </w:tcPr>
                <w:p>
                  <w:pPr>
                    <w:widowControl/>
                    <w:jc w:val="center"/>
                    <w:rPr>
                      <w:rFonts w:ascii="Times New Roman" w:hAnsi="Times New Roman" w:cs="Times New Roman"/>
                      <w:sz w:val="18"/>
                      <w:szCs w:val="18"/>
                    </w:rPr>
                  </w:pPr>
                </w:p>
              </w:tc>
            </w:tr>
          </w:tbl>
          <w:p>
            <w:pPr>
              <w:pStyle w:val="29"/>
              <w:snapToGrid w:val="0"/>
              <w:spacing w:beforeLines="50" w:after="0" w:afterAutospacing="0" w:line="240" w:lineRule="auto"/>
              <w:rPr>
                <w:rFonts w:ascii="Times New Roman" w:hAnsi="Times New Roman"/>
                <w:bCs w:val="0"/>
                <w:sz w:val="24"/>
                <w:szCs w:val="24"/>
              </w:rPr>
            </w:pPr>
            <w:r>
              <w:rPr>
                <w:rFonts w:ascii="Times New Roman" w:hAnsi="Times New Roman"/>
                <w:bCs w:val="0"/>
                <w:sz w:val="24"/>
                <w:szCs w:val="24"/>
              </w:rPr>
              <w:t>2.5主要设备</w:t>
            </w:r>
          </w:p>
          <w:p>
            <w:pPr>
              <w:pStyle w:val="29"/>
              <w:spacing w:after="0" w:afterAutospacing="0" w:line="240" w:lineRule="auto"/>
              <w:ind w:firstLine="480" w:firstLineChars="200"/>
              <w:rPr>
                <w:rFonts w:ascii="Times New Roman" w:hAnsi="Times New Roman"/>
                <w:b w:val="0"/>
                <w:bCs w:val="0"/>
                <w:sz w:val="24"/>
                <w:szCs w:val="24"/>
              </w:rPr>
            </w:pPr>
            <w:r>
              <w:rPr>
                <w:rFonts w:hint="eastAsia" w:ascii="Times New Roman" w:hAnsi="Times New Roman"/>
                <w:b w:val="0"/>
                <w:bCs w:val="0"/>
                <w:sz w:val="24"/>
                <w:szCs w:val="24"/>
              </w:rPr>
              <w:t>本工程主要设备一览表见表2-3</w:t>
            </w:r>
            <w:r>
              <w:rPr>
                <w:rFonts w:ascii="Times New Roman" w:hAnsi="Times New Roman"/>
                <w:b w:val="0"/>
                <w:bCs w:val="0"/>
                <w:sz w:val="24"/>
                <w:szCs w:val="24"/>
              </w:rPr>
              <w:t>。</w:t>
            </w:r>
          </w:p>
          <w:p>
            <w:pPr>
              <w:jc w:val="center"/>
            </w:pPr>
            <w:r>
              <w:rPr>
                <w:rFonts w:ascii="Times New Roman" w:hAnsi="Times New Roman" w:cs="Times New Roman"/>
                <w:b/>
                <w:bCs/>
                <w:sz w:val="24"/>
                <w:szCs w:val="24"/>
              </w:rPr>
              <w:t>表2-</w:t>
            </w:r>
            <w:r>
              <w:rPr>
                <w:rFonts w:hint="eastAsia" w:ascii="Times New Roman" w:hAnsi="Times New Roman" w:cs="Times New Roman"/>
                <w:b/>
                <w:bCs/>
                <w:sz w:val="24"/>
                <w:szCs w:val="24"/>
              </w:rPr>
              <w:t xml:space="preserve">3 </w:t>
            </w:r>
            <w:r>
              <w:rPr>
                <w:rFonts w:ascii="Times New Roman" w:hAnsi="Times New Roman" w:cs="Times New Roman"/>
                <w:b/>
                <w:bCs/>
                <w:sz w:val="24"/>
                <w:szCs w:val="24"/>
              </w:rPr>
              <w:t>工程主要</w:t>
            </w:r>
            <w:r>
              <w:rPr>
                <w:rFonts w:hint="eastAsia" w:ascii="Times New Roman" w:hAnsi="Times New Roman" w:cs="Times New Roman"/>
                <w:b/>
                <w:bCs/>
                <w:sz w:val="24"/>
                <w:szCs w:val="24"/>
              </w:rPr>
              <w:t>设备</w:t>
            </w:r>
            <w:r>
              <w:rPr>
                <w:rFonts w:ascii="Times New Roman" w:hAnsi="Times New Roman" w:cs="Times New Roman"/>
                <w:b/>
                <w:bCs/>
                <w:sz w:val="24"/>
                <w:szCs w:val="24"/>
              </w:rPr>
              <w:t>一览表</w:t>
            </w:r>
          </w:p>
          <w:tbl>
            <w:tblPr>
              <w:tblStyle w:val="16"/>
              <w:tblW w:w="9282" w:type="dxa"/>
              <w:tblInd w:w="0" w:type="dxa"/>
              <w:tblBorders>
                <w:top w:val="double" w:color="auto" w:sz="4" w:space="0"/>
                <w:left w:val="none" w:color="auto" w:sz="0" w:space="0"/>
                <w:bottom w:val="doubl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800"/>
              <w:gridCol w:w="1855"/>
              <w:gridCol w:w="968"/>
              <w:gridCol w:w="1937"/>
              <w:gridCol w:w="1925"/>
              <w:gridCol w:w="1797"/>
            </w:tblGrid>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01" w:hRule="atLeast"/>
              </w:trPr>
              <w:tc>
                <w:tcPr>
                  <w:tcW w:w="800" w:type="dxa"/>
                  <w:tcBorders>
                    <w:top w:val="doub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sz w:val="18"/>
                      <w:szCs w:val="18"/>
                    </w:rPr>
                  </w:pPr>
                  <w:r>
                    <w:rPr>
                      <w:b/>
                      <w:szCs w:val="21"/>
                    </w:rPr>
                    <w:t>序号</w:t>
                  </w:r>
                </w:p>
              </w:tc>
              <w:tc>
                <w:tcPr>
                  <w:tcW w:w="1855" w:type="dxa"/>
                  <w:tcBorders>
                    <w:top w:val="doub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sz w:val="18"/>
                      <w:szCs w:val="18"/>
                    </w:rPr>
                  </w:pPr>
                  <w:r>
                    <w:rPr>
                      <w:b/>
                      <w:szCs w:val="21"/>
                    </w:rPr>
                    <w:t>设备名称</w:t>
                  </w:r>
                </w:p>
              </w:tc>
              <w:tc>
                <w:tcPr>
                  <w:tcW w:w="968" w:type="dxa"/>
                  <w:tcBorders>
                    <w:top w:val="doub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sz w:val="18"/>
                      <w:szCs w:val="18"/>
                    </w:rPr>
                  </w:pPr>
                  <w:r>
                    <w:rPr>
                      <w:b/>
                      <w:szCs w:val="21"/>
                    </w:rPr>
                    <w:t>单位</w:t>
                  </w:r>
                </w:p>
              </w:tc>
              <w:tc>
                <w:tcPr>
                  <w:tcW w:w="1937" w:type="dxa"/>
                  <w:tcBorders>
                    <w:top w:val="doub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cs="Times New Roman"/>
                      <w:sz w:val="18"/>
                      <w:szCs w:val="18"/>
                    </w:rPr>
                  </w:pPr>
                  <w:r>
                    <w:rPr>
                      <w:rFonts w:hint="eastAsia"/>
                      <w:b/>
                      <w:szCs w:val="21"/>
                    </w:rPr>
                    <w:t>环评设计</w:t>
                  </w:r>
                  <w:r>
                    <w:rPr>
                      <w:b/>
                      <w:szCs w:val="21"/>
                    </w:rPr>
                    <w:t>数量</w:t>
                  </w:r>
                </w:p>
              </w:tc>
              <w:tc>
                <w:tcPr>
                  <w:tcW w:w="1925" w:type="dxa"/>
                  <w:tcBorders>
                    <w:top w:val="double" w:color="000000" w:sz="4" w:space="0"/>
                    <w:left w:val="single" w:color="auto" w:sz="4" w:space="0"/>
                    <w:bottom w:val="single" w:color="000000" w:sz="4" w:space="0"/>
                    <w:right w:val="single" w:color="000000" w:sz="4" w:space="0"/>
                  </w:tcBorders>
                  <w:vAlign w:val="center"/>
                </w:tcPr>
                <w:p>
                  <w:pPr>
                    <w:autoSpaceDN w:val="0"/>
                    <w:jc w:val="center"/>
                    <w:textAlignment w:val="center"/>
                    <w:rPr>
                      <w:b/>
                      <w:szCs w:val="21"/>
                    </w:rPr>
                  </w:pPr>
                  <w:r>
                    <w:rPr>
                      <w:rFonts w:hint="eastAsia"/>
                      <w:b/>
                      <w:szCs w:val="21"/>
                    </w:rPr>
                    <w:t>实际数量</w:t>
                  </w:r>
                </w:p>
              </w:tc>
              <w:tc>
                <w:tcPr>
                  <w:tcW w:w="1797" w:type="dxa"/>
                  <w:tcBorders>
                    <w:top w:val="double" w:color="000000" w:sz="4" w:space="0"/>
                    <w:left w:val="single" w:color="000000" w:sz="4" w:space="0"/>
                    <w:bottom w:val="single" w:color="000000" w:sz="4" w:space="0"/>
                  </w:tcBorders>
                  <w:vAlign w:val="center"/>
                </w:tcPr>
                <w:p>
                  <w:pPr>
                    <w:autoSpaceDN w:val="0"/>
                    <w:jc w:val="center"/>
                    <w:textAlignment w:val="center"/>
                    <w:rPr>
                      <w:rFonts w:ascii="Times New Roman" w:hAnsi="Times New Roman" w:cs="Times New Roman"/>
                      <w:sz w:val="18"/>
                      <w:szCs w:val="18"/>
                    </w:rPr>
                  </w:pPr>
                  <w:r>
                    <w:rPr>
                      <w:b/>
                      <w:szCs w:val="21"/>
                    </w:rPr>
                    <w:t>备注</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29"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1</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颚式破碎机</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797" w:type="dxa"/>
                  <w:tcBorders>
                    <w:top w:val="single" w:color="000000" w:sz="4" w:space="0"/>
                    <w:left w:val="single" w:color="000000" w:sz="4" w:space="0"/>
                    <w:bottom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shd w:val="clear" w:color="auto" w:fill="FFFFFF"/>
                    </w:rPr>
                    <w:t>PE750</w:t>
                  </w:r>
                  <w:r>
                    <w:rPr>
                      <w:rFonts w:ascii="Arial" w:hAnsi="Arial" w:cs="Arial"/>
                      <w:sz w:val="18"/>
                      <w:szCs w:val="18"/>
                      <w:shd w:val="clear" w:color="auto" w:fill="FFFFFF"/>
                    </w:rPr>
                    <w:t>×</w:t>
                  </w:r>
                  <w:r>
                    <w:rPr>
                      <w:rFonts w:hint="eastAsia" w:ascii="Times New Roman" w:hAnsi="Times New Roman"/>
                      <w:sz w:val="18"/>
                      <w:szCs w:val="18"/>
                      <w:shd w:val="clear" w:color="auto" w:fill="FFFFFF"/>
                    </w:rPr>
                    <w:t>1060</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2</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反击式破碎机</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797" w:type="dxa"/>
                  <w:tcBorders>
                    <w:top w:val="single" w:color="000000" w:sz="4" w:space="0"/>
                    <w:left w:val="single" w:color="000000" w:sz="4" w:space="0"/>
                    <w:bottom w:val="single" w:color="000000" w:sz="4" w:space="0"/>
                  </w:tcBorders>
                  <w:vAlign w:val="center"/>
                </w:tcPr>
                <w:p>
                  <w:pPr>
                    <w:jc w:val="center"/>
                    <w:rPr>
                      <w:rFonts w:ascii="Times New Roman" w:hAnsi="Times New Roman"/>
                      <w:sz w:val="18"/>
                      <w:szCs w:val="18"/>
                      <w:shd w:val="clear" w:color="auto" w:fill="FFFFFF"/>
                    </w:rPr>
                  </w:pPr>
                  <w:r>
                    <w:rPr>
                      <w:rFonts w:hint="eastAsia" w:ascii="Times New Roman" w:hAnsi="Times New Roman"/>
                      <w:sz w:val="18"/>
                      <w:szCs w:val="18"/>
                      <w:shd w:val="clear" w:color="auto" w:fill="FFFFFF"/>
                    </w:rPr>
                    <w:t>PE1315</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3</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振动筛</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797" w:type="dxa"/>
                  <w:tcBorders>
                    <w:top w:val="single" w:color="000000" w:sz="4" w:space="0"/>
                    <w:left w:val="single" w:color="000000" w:sz="4" w:space="0"/>
                    <w:bottom w:val="single" w:color="000000" w:sz="4" w:space="0"/>
                  </w:tcBorders>
                  <w:vAlign w:val="center"/>
                </w:tcPr>
                <w:p>
                  <w:pPr>
                    <w:jc w:val="center"/>
                    <w:rPr>
                      <w:rFonts w:ascii="Times New Roman" w:hAnsi="Times New Roman"/>
                      <w:sz w:val="18"/>
                      <w:szCs w:val="18"/>
                      <w:shd w:val="clear" w:color="auto" w:fill="FFFFFF"/>
                    </w:rPr>
                  </w:pPr>
                  <w:r>
                    <w:rPr>
                      <w:rFonts w:hint="eastAsia" w:ascii="Times New Roman" w:hAnsi="Times New Roman"/>
                      <w:sz w:val="18"/>
                      <w:szCs w:val="18"/>
                      <w:shd w:val="clear" w:color="auto" w:fill="FFFFFF"/>
                    </w:rPr>
                    <w:t>YZS2462</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4</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给料机</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797" w:type="dxa"/>
                  <w:tcBorders>
                    <w:top w:val="single" w:color="000000" w:sz="4" w:space="0"/>
                    <w:left w:val="single" w:color="000000" w:sz="4" w:space="0"/>
                    <w:bottom w:val="single" w:color="000000" w:sz="4" w:space="0"/>
                  </w:tcBorders>
                  <w:vAlign w:val="center"/>
                </w:tcPr>
                <w:p>
                  <w:pPr>
                    <w:jc w:val="center"/>
                    <w:rPr>
                      <w:rFonts w:ascii="Times New Roman" w:hAnsi="Times New Roman"/>
                      <w:sz w:val="18"/>
                      <w:szCs w:val="18"/>
                      <w:shd w:val="clear" w:color="auto" w:fill="FFFFFF"/>
                    </w:rPr>
                  </w:pPr>
                  <w:r>
                    <w:rPr>
                      <w:rFonts w:hint="eastAsia" w:ascii="Times New Roman" w:hAnsi="Times New Roman"/>
                      <w:sz w:val="18"/>
                      <w:szCs w:val="18"/>
                      <w:shd w:val="clear" w:color="auto" w:fill="FFFFFF"/>
                    </w:rPr>
                    <w:t>GZD1100</w:t>
                  </w:r>
                  <w:r>
                    <w:rPr>
                      <w:rFonts w:ascii="Arial" w:hAnsi="Arial" w:cs="Arial"/>
                      <w:sz w:val="18"/>
                      <w:szCs w:val="18"/>
                      <w:shd w:val="clear" w:color="auto" w:fill="FFFFFF"/>
                    </w:rPr>
                    <w:t>×</w:t>
                  </w:r>
                  <w:r>
                    <w:rPr>
                      <w:rFonts w:hint="eastAsia" w:ascii="Times New Roman" w:hAnsi="Times New Roman"/>
                      <w:sz w:val="18"/>
                      <w:szCs w:val="18"/>
                      <w:shd w:val="clear" w:color="auto" w:fill="FFFFFF"/>
                    </w:rPr>
                    <w:t>4200</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5</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皮带输送机</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条</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797" w:type="dxa"/>
                  <w:tcBorders>
                    <w:top w:val="single" w:color="000000" w:sz="4" w:space="0"/>
                    <w:left w:val="single" w:color="000000" w:sz="4" w:space="0"/>
                    <w:bottom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800" w:type="dxa"/>
                  <w:tcBorders>
                    <w:top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6</w:t>
                  </w: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装载机</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92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797" w:type="dxa"/>
                  <w:tcBorders>
                    <w:top w:val="single" w:color="000000" w:sz="4" w:space="0"/>
                    <w:left w:val="single" w:color="000000" w:sz="4" w:space="0"/>
                    <w:bottom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405" w:hRule="atLeast"/>
              </w:trPr>
              <w:tc>
                <w:tcPr>
                  <w:tcW w:w="800" w:type="dxa"/>
                  <w:tcBorders>
                    <w:top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855"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雾炮机</w:t>
                  </w:r>
                </w:p>
              </w:tc>
              <w:tc>
                <w:tcPr>
                  <w:tcW w:w="968" w:type="dxa"/>
                  <w:tcBorders>
                    <w:top w:val="single" w:color="000000" w:sz="4" w:space="0"/>
                    <w:left w:val="single" w:color="000000"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台</w:t>
                  </w:r>
                </w:p>
              </w:tc>
              <w:tc>
                <w:tcPr>
                  <w:tcW w:w="1937" w:type="dxa"/>
                  <w:tcBorders>
                    <w:top w:val="single" w:color="000000" w:sz="4" w:space="0"/>
                    <w:left w:val="single" w:color="000000" w:sz="4" w:space="0"/>
                    <w:right w:val="single" w:color="auto"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925" w:type="dxa"/>
                  <w:tcBorders>
                    <w:top w:val="single" w:color="000000" w:sz="4" w:space="0"/>
                    <w:left w:val="single" w:color="auto" w:sz="4" w:space="0"/>
                    <w:righ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797" w:type="dxa"/>
                  <w:tcBorders>
                    <w:top w:val="single" w:color="000000" w:sz="4" w:space="0"/>
                    <w:left w:val="single" w:color="000000" w:sz="4" w:space="0"/>
                  </w:tcBorders>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w:t>
                  </w:r>
                </w:p>
              </w:tc>
            </w:tr>
          </w:tbl>
          <w:p>
            <w:pPr>
              <w:pStyle w:val="5"/>
              <w:spacing w:before="0" w:after="0" w:line="360" w:lineRule="auto"/>
              <w:ind w:right="-327"/>
              <w:rPr>
                <w:bCs w:val="0"/>
                <w:sz w:val="24"/>
                <w:szCs w:val="24"/>
              </w:rPr>
            </w:pPr>
            <w:r>
              <w:rPr>
                <w:bCs w:val="0"/>
                <w:sz w:val="24"/>
                <w:szCs w:val="24"/>
              </w:rPr>
              <w:t>2.</w:t>
            </w:r>
            <w:r>
              <w:rPr>
                <w:rFonts w:hint="eastAsia"/>
                <w:bCs w:val="0"/>
                <w:sz w:val="24"/>
                <w:szCs w:val="24"/>
              </w:rPr>
              <w:t>6</w:t>
            </w:r>
            <w:r>
              <w:rPr>
                <w:bCs w:val="0"/>
                <w:sz w:val="24"/>
                <w:szCs w:val="24"/>
              </w:rPr>
              <w:t>工艺流程及污染物发生种类、位置</w:t>
            </w:r>
          </w:p>
          <w:p>
            <w:pPr>
              <w:spacing w:line="440" w:lineRule="exact"/>
              <w:ind w:firstLine="432" w:firstLineChars="18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进料：给料机位于项目区东侧小平台上，利用装载机进行送料，然后原矿物料随高差划入破碎机内</w:t>
            </w:r>
            <w:r>
              <w:rPr>
                <w:rFonts w:ascii="Times New Roman" w:hAnsi="Times New Roman"/>
                <w:sz w:val="24"/>
                <w:szCs w:val="24"/>
              </w:rPr>
              <w:t>。</w:t>
            </w:r>
          </w:p>
          <w:p>
            <w:pPr>
              <w:spacing w:line="440" w:lineRule="exact"/>
              <w:ind w:firstLine="432" w:firstLineChars="1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鄂式破碎：大块物料首先利用鄂式破碎机进行初破</w:t>
            </w:r>
            <w:r>
              <w:rPr>
                <w:rFonts w:ascii="Times New Roman" w:hAnsi="Times New Roman"/>
                <w:sz w:val="24"/>
                <w:szCs w:val="24"/>
              </w:rPr>
              <w:t>。</w:t>
            </w:r>
          </w:p>
          <w:p>
            <w:pPr>
              <w:spacing w:line="440" w:lineRule="exact"/>
              <w:ind w:firstLine="432" w:firstLineChars="18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二次破碎：经初破后的碎石利用传送带输送至二次破碎点进行二次破碎</w:t>
            </w:r>
            <w:r>
              <w:rPr>
                <w:rFonts w:ascii="Times New Roman" w:hAnsi="Times New Roman"/>
                <w:sz w:val="24"/>
                <w:szCs w:val="24"/>
              </w:rPr>
              <w:t>。</w:t>
            </w:r>
          </w:p>
          <w:p>
            <w:pPr>
              <w:spacing w:line="440" w:lineRule="exact"/>
              <w:ind w:firstLine="432" w:firstLineChars="18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振动筛分：经二次破碎后的碎石经传送带输送至振动筛上进行筛分，根据购货方的要求，可调节振动筛筛分孔径，以控制产品粒径，不符合要求的碎石返回二次破碎机重新破碎</w:t>
            </w:r>
            <w:r>
              <w:rPr>
                <w:rFonts w:ascii="Times New Roman" w:hAnsi="Times New Roman"/>
                <w:sz w:val="24"/>
                <w:szCs w:val="24"/>
              </w:rPr>
              <w:t>。</w:t>
            </w:r>
          </w:p>
          <w:p>
            <w:pPr>
              <w:spacing w:line="440" w:lineRule="exact"/>
              <w:ind w:firstLine="432" w:firstLineChars="18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加工成成品后置于成品堆场待售</w:t>
            </w:r>
            <w:r>
              <w:rPr>
                <w:rFonts w:ascii="Times New Roman" w:hAnsi="Times New Roman"/>
                <w:sz w:val="24"/>
                <w:szCs w:val="24"/>
              </w:rPr>
              <w:t>。</w:t>
            </w:r>
          </w:p>
          <w:p>
            <w:pPr>
              <w:tabs>
                <w:tab w:val="left" w:pos="838"/>
              </w:tabs>
              <w:outlineLvl w:val="1"/>
              <w:rPr>
                <w:rFonts w:ascii="Times New Roman" w:hAnsi="Times New Roman" w:eastAsia="宋体"/>
                <w:b/>
                <w:color w:val="auto"/>
                <w:sz w:val="28"/>
                <w:szCs w:val="28"/>
              </w:rPr>
            </w:pPr>
            <w:r>
              <w:rPr>
                <w:rFonts w:ascii="Times New Roman" w:hAnsi="Times New Roman" w:eastAsia="宋体"/>
                <w:b/>
                <w:color w:val="auto"/>
                <w:sz w:val="28"/>
                <w:szCs w:val="28"/>
              </w:rPr>
              <w:t>2.</w:t>
            </w:r>
            <w:r>
              <w:rPr>
                <w:rFonts w:hint="eastAsia" w:ascii="Times New Roman" w:hAnsi="Times New Roman"/>
                <w:b/>
                <w:color w:val="auto"/>
                <w:sz w:val="28"/>
                <w:szCs w:val="28"/>
                <w:lang w:val="en-US" w:eastAsia="zh-CN"/>
              </w:rPr>
              <w:t>7</w:t>
            </w:r>
            <w:r>
              <w:rPr>
                <w:rFonts w:ascii="Times New Roman" w:hAnsi="Times New Roman" w:eastAsia="宋体"/>
                <w:b/>
                <w:color w:val="auto"/>
                <w:sz w:val="28"/>
                <w:szCs w:val="28"/>
              </w:rPr>
              <w:t>项目变动情况</w:t>
            </w:r>
          </w:p>
          <w:p>
            <w:pPr>
              <w:spacing w:before="156" w:beforeLines="50" w:line="360" w:lineRule="auto"/>
              <w:ind w:firstLine="480" w:firstLineChars="200"/>
              <w:rPr>
                <w:rFonts w:ascii="Times New Roman" w:hAnsi="Times New Roman" w:eastAsia="宋体"/>
                <w:color w:val="auto"/>
                <w:kern w:val="2"/>
                <w:sz w:val="24"/>
                <w:szCs w:val="24"/>
              </w:rPr>
            </w:pPr>
            <w:r>
              <w:rPr>
                <w:rFonts w:ascii="Times New Roman" w:hAnsi="Times New Roman" w:eastAsia="宋体"/>
                <w:color w:val="auto"/>
                <w:kern w:val="2"/>
                <w:sz w:val="24"/>
                <w:szCs w:val="24"/>
              </w:rPr>
              <w:t>本</w:t>
            </w:r>
            <w:r>
              <w:rPr>
                <w:rFonts w:hint="eastAsia" w:ascii="Times New Roman" w:hAnsi="Times New Roman" w:eastAsia="宋体"/>
                <w:color w:val="auto"/>
                <w:kern w:val="2"/>
                <w:sz w:val="24"/>
                <w:szCs w:val="24"/>
              </w:rPr>
              <w:t>期</w:t>
            </w:r>
            <w:r>
              <w:rPr>
                <w:rFonts w:ascii="Times New Roman" w:hAnsi="Times New Roman" w:eastAsia="宋体"/>
                <w:color w:val="auto"/>
                <w:kern w:val="2"/>
                <w:sz w:val="24"/>
                <w:szCs w:val="24"/>
              </w:rPr>
              <w:t>项目未发生重大变动，存在的变化情况</w:t>
            </w:r>
            <w:r>
              <w:rPr>
                <w:rFonts w:hint="eastAsia" w:ascii="Times New Roman" w:hAnsi="Times New Roman" w:eastAsia="宋体"/>
                <w:color w:val="auto"/>
                <w:kern w:val="2"/>
                <w:sz w:val="24"/>
                <w:szCs w:val="24"/>
              </w:rPr>
              <w:t>见表2-</w:t>
            </w:r>
            <w:r>
              <w:rPr>
                <w:rFonts w:hint="eastAsia" w:ascii="Times New Roman" w:hAnsi="Times New Roman"/>
                <w:color w:val="auto"/>
                <w:kern w:val="2"/>
                <w:sz w:val="24"/>
                <w:szCs w:val="24"/>
                <w:lang w:val="en-US" w:eastAsia="zh-CN"/>
              </w:rPr>
              <w:t>4</w:t>
            </w:r>
            <w:r>
              <w:rPr>
                <w:rFonts w:hint="eastAsia" w:ascii="Times New Roman" w:hAnsi="Times New Roman" w:eastAsia="宋体"/>
                <w:color w:val="auto"/>
                <w:kern w:val="2"/>
                <w:sz w:val="24"/>
                <w:szCs w:val="24"/>
              </w:rPr>
              <w:t>。</w:t>
            </w:r>
          </w:p>
          <w:p>
            <w:pPr>
              <w:widowControl w:val="0"/>
              <w:adjustRightInd/>
              <w:spacing w:after="156" w:afterLines="50"/>
              <w:ind w:firstLine="310" w:firstLineChars="147"/>
              <w:jc w:val="center"/>
              <w:rPr>
                <w:rFonts w:hint="eastAsia" w:ascii="Times New Roman" w:hAnsi="Times New Roman" w:eastAsia="宋体"/>
                <w:b/>
                <w:bCs/>
                <w:kern w:val="2"/>
                <w:sz w:val="21"/>
                <w:szCs w:val="21"/>
              </w:rPr>
            </w:pPr>
            <w:r>
              <w:rPr>
                <w:rFonts w:ascii="Times New Roman" w:hAnsi="宋体" w:eastAsia="宋体"/>
                <w:b/>
                <w:kern w:val="2"/>
                <w:sz w:val="21"/>
                <w:szCs w:val="21"/>
              </w:rPr>
              <w:t>表</w:t>
            </w:r>
            <w:r>
              <w:rPr>
                <w:rFonts w:ascii="Times New Roman" w:hAnsi="Times New Roman" w:eastAsia="宋体"/>
                <w:b/>
                <w:kern w:val="2"/>
                <w:sz w:val="21"/>
                <w:szCs w:val="21"/>
              </w:rPr>
              <w:t>2</w:t>
            </w:r>
            <w:r>
              <w:rPr>
                <w:rFonts w:ascii="Times New Roman" w:hAnsi="Times New Roman" w:eastAsia="宋体"/>
                <w:b/>
                <w:bCs/>
                <w:kern w:val="2"/>
                <w:sz w:val="21"/>
                <w:szCs w:val="21"/>
              </w:rPr>
              <w:t>-</w:t>
            </w:r>
            <w:r>
              <w:rPr>
                <w:rFonts w:hint="eastAsia" w:ascii="Times New Roman" w:hAnsi="Times New Roman"/>
                <w:b/>
                <w:bCs/>
                <w:kern w:val="2"/>
                <w:sz w:val="21"/>
                <w:szCs w:val="21"/>
                <w:lang w:val="en-US" w:eastAsia="zh-CN"/>
              </w:rPr>
              <w:t>4</w:t>
            </w:r>
            <w:r>
              <w:rPr>
                <w:rFonts w:hint="eastAsia" w:ascii="Times New Roman" w:hAnsi="Times New Roman" w:eastAsia="宋体"/>
                <w:b/>
                <w:bCs/>
                <w:kern w:val="2"/>
                <w:sz w:val="21"/>
                <w:szCs w:val="21"/>
              </w:rPr>
              <w:t xml:space="preserve"> 项目存在变化情况表</w:t>
            </w:r>
          </w:p>
          <w:tbl>
            <w:tblPr>
              <w:tblStyle w:val="16"/>
              <w:tblW w:w="9282" w:type="dxa"/>
              <w:tblInd w:w="0" w:type="dxa"/>
              <w:tblBorders>
                <w:top w:val="double" w:color="auto" w:sz="4" w:space="0"/>
                <w:left w:val="none" w:color="auto" w:sz="0" w:space="0"/>
                <w:bottom w:val="doubl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2851"/>
              <w:gridCol w:w="1140"/>
              <w:gridCol w:w="2565"/>
              <w:gridCol w:w="2726"/>
            </w:tblGrid>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545" w:hRule="atLeast"/>
              </w:trPr>
              <w:tc>
                <w:tcPr>
                  <w:tcW w:w="2851" w:type="dxa"/>
                  <w:tcBorders>
                    <w:top w:val="double" w:color="000000" w:sz="4" w:space="0"/>
                    <w:bottom w:val="single" w:color="000000" w:sz="4" w:space="0"/>
                    <w:right w:val="single" w:color="000000" w:sz="4" w:space="0"/>
                  </w:tcBorders>
                  <w:vAlign w:val="center"/>
                </w:tcPr>
                <w:p>
                  <w:pPr>
                    <w:widowControl w:val="0"/>
                    <w:adjustRightInd/>
                    <w:snapToGrid/>
                    <w:spacing w:line="240" w:lineRule="exact"/>
                    <w:jc w:val="center"/>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rPr>
                    <w:t>环评阶段要求</w:t>
                  </w:r>
                </w:p>
              </w:tc>
              <w:tc>
                <w:tcPr>
                  <w:tcW w:w="1140" w:type="dxa"/>
                  <w:tcBorders>
                    <w:top w:val="double" w:color="000000" w:sz="4" w:space="0"/>
                    <w:left w:val="single" w:color="000000" w:sz="4" w:space="0"/>
                    <w:bottom w:val="single" w:color="000000" w:sz="4" w:space="0"/>
                    <w:right w:val="single" w:color="000000" w:sz="4" w:space="0"/>
                  </w:tcBorders>
                  <w:vAlign w:val="center"/>
                </w:tcPr>
                <w:p>
                  <w:pPr>
                    <w:widowControl w:val="0"/>
                    <w:adjustRightInd/>
                    <w:snapToGrid/>
                    <w:spacing w:line="240" w:lineRule="exact"/>
                    <w:ind w:left="-105" w:leftChars="-50" w:right="-105" w:rightChars="-50"/>
                    <w:jc w:val="center"/>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rPr>
                    <w:t>批复要求</w:t>
                  </w:r>
                </w:p>
              </w:tc>
              <w:tc>
                <w:tcPr>
                  <w:tcW w:w="2565" w:type="dxa"/>
                  <w:tcBorders>
                    <w:top w:val="double" w:color="000000" w:sz="4" w:space="0"/>
                    <w:left w:val="single" w:color="000000" w:sz="4" w:space="0"/>
                    <w:bottom w:val="single" w:color="000000" w:sz="4" w:space="0"/>
                    <w:right w:val="single" w:color="auto" w:sz="4" w:space="0"/>
                  </w:tcBorders>
                  <w:vAlign w:val="center"/>
                </w:tcPr>
                <w:p>
                  <w:pPr>
                    <w:widowControl w:val="0"/>
                    <w:adjustRightInd/>
                    <w:snapToGrid/>
                    <w:spacing w:line="240" w:lineRule="exact"/>
                    <w:jc w:val="center"/>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rPr>
                    <w:t>实际建设情况</w:t>
                  </w:r>
                </w:p>
              </w:tc>
              <w:tc>
                <w:tcPr>
                  <w:tcW w:w="2726" w:type="dxa"/>
                  <w:tcBorders>
                    <w:top w:val="double" w:color="000000" w:sz="4" w:space="0"/>
                    <w:left w:val="single" w:color="auto" w:sz="4" w:space="0"/>
                    <w:bottom w:val="single" w:color="000000" w:sz="4" w:space="0"/>
                  </w:tcBorders>
                  <w:vAlign w:val="center"/>
                </w:tcPr>
                <w:p>
                  <w:pPr>
                    <w:widowControl w:val="0"/>
                    <w:adjustRightInd/>
                    <w:snapToGrid/>
                    <w:spacing w:line="240" w:lineRule="exact"/>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eastAsia="zh-CN"/>
                    </w:rPr>
                    <w:t>变动情况</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01" w:hRule="atLeast"/>
              </w:trPr>
              <w:tc>
                <w:tcPr>
                  <w:tcW w:w="2851" w:type="dxa"/>
                  <w:tcBorders>
                    <w:top w:val="doub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eastAsia="宋体"/>
                      <w:sz w:val="18"/>
                      <w:szCs w:val="18"/>
                      <w:lang w:eastAsia="zh-CN"/>
                    </w:rPr>
                    <w:t>供水：水源来自自打井，</w:t>
                  </w:r>
                  <w:r>
                    <w:rPr>
                      <w:rFonts w:hint="eastAsia" w:ascii="Times New Roman" w:hAnsi="Times New Roman" w:eastAsia="宋体"/>
                      <w:sz w:val="18"/>
                      <w:szCs w:val="18"/>
                      <w:lang w:val="en-US" w:eastAsia="zh-CN"/>
                    </w:rPr>
                    <w:t>2个储水罐（容积为20</w:t>
                  </w:r>
                  <w:r>
                    <w:rPr>
                      <w:rFonts w:hint="eastAsia" w:ascii="Times New Roman" w:hAnsi="Times New Roman" w:eastAsia="宋体"/>
                      <w:bCs/>
                      <w:color w:val="auto"/>
                      <w:sz w:val="18"/>
                      <w:szCs w:val="18"/>
                      <w:lang w:val="en-US" w:eastAsia="zh-CN"/>
                    </w:rPr>
                    <w:t>m</w:t>
                  </w:r>
                  <w:r>
                    <w:rPr>
                      <w:rFonts w:hint="eastAsia" w:ascii="Times New Roman" w:hAnsi="Times New Roman" w:eastAsia="宋体"/>
                      <w:bCs/>
                      <w:color w:val="auto"/>
                      <w:sz w:val="18"/>
                      <w:szCs w:val="18"/>
                      <w:vertAlign w:val="superscript"/>
                      <w:lang w:val="en-US" w:eastAsia="zh-CN"/>
                    </w:rPr>
                    <w:t>3</w:t>
                  </w:r>
                  <w:r>
                    <w:rPr>
                      <w:rFonts w:hint="eastAsia" w:ascii="Times New Roman" w:hAnsi="Times New Roman" w:eastAsia="宋体"/>
                      <w:sz w:val="18"/>
                      <w:szCs w:val="18"/>
                      <w:lang w:val="en-US" w:eastAsia="zh-CN"/>
                    </w:rPr>
                    <w:t>）</w:t>
                  </w:r>
                </w:p>
              </w:tc>
              <w:tc>
                <w:tcPr>
                  <w:tcW w:w="1140" w:type="dxa"/>
                  <w:tcBorders>
                    <w:top w:val="doub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color w:val="auto"/>
                      <w:kern w:val="2"/>
                      <w:sz w:val="18"/>
                      <w:szCs w:val="18"/>
                      <w:lang w:val="en-US" w:eastAsia="zh-CN" w:bidi="ar-SA"/>
                    </w:rPr>
                  </w:pPr>
                  <w:r>
                    <w:rPr>
                      <w:rFonts w:hint="eastAsia" w:ascii="Times New Roman" w:hAnsi="Times New Roman" w:eastAsia="宋体"/>
                      <w:color w:val="auto"/>
                      <w:sz w:val="18"/>
                      <w:szCs w:val="18"/>
                      <w:lang w:val="en-US" w:eastAsia="zh-CN" w:bidi="ar-SA"/>
                    </w:rPr>
                    <w:t>/</w:t>
                  </w:r>
                </w:p>
              </w:tc>
              <w:tc>
                <w:tcPr>
                  <w:tcW w:w="2565" w:type="dxa"/>
                  <w:tcBorders>
                    <w:top w:val="doub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kern w:val="2"/>
                      <w:sz w:val="18"/>
                      <w:szCs w:val="18"/>
                      <w:lang w:val="en-US" w:eastAsia="zh-CN" w:bidi="ar-SA"/>
                    </w:rPr>
                  </w:pPr>
                  <w:r>
                    <w:rPr>
                      <w:rFonts w:hint="eastAsia" w:ascii="Times New Roman" w:hAnsi="Times New Roman" w:eastAsia="宋体"/>
                      <w:sz w:val="18"/>
                      <w:szCs w:val="18"/>
                      <w:lang w:eastAsia="zh-CN"/>
                    </w:rPr>
                    <w:t>供水：水源来自自打井，</w:t>
                  </w:r>
                  <w:r>
                    <w:rPr>
                      <w:rFonts w:hint="eastAsia" w:ascii="Times New Roman" w:hAnsi="Times New Roman" w:eastAsia="宋体"/>
                      <w:sz w:val="18"/>
                      <w:szCs w:val="18"/>
                      <w:lang w:val="en-US" w:eastAsia="zh-CN"/>
                    </w:rPr>
                    <w:t>3个储水罐（容积为20</w:t>
                  </w:r>
                  <w:r>
                    <w:rPr>
                      <w:rFonts w:hint="eastAsia" w:ascii="Times New Roman" w:hAnsi="Times New Roman" w:eastAsia="宋体"/>
                      <w:bCs/>
                      <w:color w:val="auto"/>
                      <w:sz w:val="18"/>
                      <w:szCs w:val="18"/>
                      <w:lang w:val="en-US" w:eastAsia="zh-CN"/>
                    </w:rPr>
                    <w:t>m</w:t>
                  </w:r>
                  <w:r>
                    <w:rPr>
                      <w:rFonts w:hint="eastAsia" w:ascii="Times New Roman" w:hAnsi="Times New Roman" w:eastAsia="宋体"/>
                      <w:bCs/>
                      <w:color w:val="auto"/>
                      <w:sz w:val="18"/>
                      <w:szCs w:val="18"/>
                      <w:vertAlign w:val="superscript"/>
                      <w:lang w:val="en-US" w:eastAsia="zh-CN"/>
                    </w:rPr>
                    <w:t>3</w:t>
                  </w:r>
                  <w:r>
                    <w:rPr>
                      <w:rFonts w:hint="eastAsia" w:ascii="Times New Roman" w:hAnsi="Times New Roman" w:eastAsia="宋体"/>
                      <w:sz w:val="18"/>
                      <w:szCs w:val="18"/>
                      <w:lang w:val="en-US" w:eastAsia="zh-CN"/>
                    </w:rPr>
                    <w:t>）</w:t>
                  </w:r>
                </w:p>
              </w:tc>
              <w:tc>
                <w:tcPr>
                  <w:tcW w:w="2726" w:type="dxa"/>
                  <w:tcBorders>
                    <w:top w:val="doub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eastAsia="宋体"/>
                      <w:sz w:val="18"/>
                      <w:szCs w:val="18"/>
                      <w:lang w:val="en-US" w:eastAsia="zh-CN"/>
                    </w:rPr>
                    <w:t>其中一个作为枯水期备用</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01" w:hRule="atLeast"/>
              </w:trPr>
              <w:tc>
                <w:tcPr>
                  <w:tcW w:w="2851" w:type="dxa"/>
                  <w:tcBorders>
                    <w:top w:val="doub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kern w:val="2"/>
                      <w:sz w:val="18"/>
                      <w:szCs w:val="18"/>
                      <w:vertAlign w:val="superscript"/>
                      <w:lang w:val="en-US" w:eastAsia="zh-CN" w:bidi="ar-SA"/>
                    </w:rPr>
                  </w:pPr>
                  <w:r>
                    <w:rPr>
                      <w:rFonts w:hint="eastAsia" w:ascii="Times New Roman" w:hAnsi="Times New Roman" w:eastAsia="宋体"/>
                      <w:sz w:val="18"/>
                      <w:szCs w:val="18"/>
                      <w:vertAlign w:val="baseline"/>
                      <w:lang w:val="en-US" w:eastAsia="zh-CN"/>
                    </w:rPr>
                    <w:t>堆场设置顶棚或遮挡措施，四周建挡墙及排水沟等</w:t>
                  </w:r>
                </w:p>
              </w:tc>
              <w:tc>
                <w:tcPr>
                  <w:tcW w:w="1140" w:type="dxa"/>
                  <w:tcBorders>
                    <w:top w:val="doub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color w:val="auto"/>
                      <w:kern w:val="2"/>
                      <w:sz w:val="18"/>
                      <w:szCs w:val="18"/>
                      <w:lang w:val="en-US" w:eastAsia="zh-CN" w:bidi="ar-SA"/>
                    </w:rPr>
                  </w:pPr>
                  <w:r>
                    <w:rPr>
                      <w:rFonts w:hint="eastAsia" w:ascii="Times New Roman" w:hAnsi="Times New Roman" w:eastAsia="宋体"/>
                      <w:color w:val="auto"/>
                      <w:sz w:val="18"/>
                      <w:szCs w:val="18"/>
                      <w:lang w:val="en-US" w:eastAsia="zh-CN" w:bidi="ar-SA"/>
                    </w:rPr>
                    <w:t>/</w:t>
                  </w:r>
                </w:p>
              </w:tc>
              <w:tc>
                <w:tcPr>
                  <w:tcW w:w="2565" w:type="dxa"/>
                  <w:tcBorders>
                    <w:top w:val="doub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kern w:val="2"/>
                      <w:sz w:val="18"/>
                      <w:szCs w:val="18"/>
                      <w:lang w:val="en-US" w:eastAsia="zh-CN" w:bidi="ar-SA"/>
                    </w:rPr>
                  </w:pPr>
                  <w:r>
                    <w:rPr>
                      <w:rFonts w:hint="eastAsia" w:ascii="Times New Roman" w:hAnsi="Times New Roman" w:eastAsia="宋体"/>
                      <w:sz w:val="18"/>
                      <w:szCs w:val="18"/>
                      <w:vertAlign w:val="baseline"/>
                      <w:lang w:val="en-US" w:eastAsia="zh-CN"/>
                    </w:rPr>
                    <w:t>堆场设置篷布遮挡及排水沟，厂区门口建围挡。</w:t>
                  </w:r>
                </w:p>
              </w:tc>
              <w:tc>
                <w:tcPr>
                  <w:tcW w:w="2726" w:type="dxa"/>
                  <w:tcBorders>
                    <w:top w:val="doub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黑体"/>
                      <w:kern w:val="2"/>
                      <w:sz w:val="18"/>
                      <w:szCs w:val="18"/>
                      <w:vertAlign w:val="baseline"/>
                      <w:lang w:val="en-US" w:eastAsia="zh-CN" w:bidi="ar-SA"/>
                    </w:rPr>
                  </w:pPr>
                  <w:r>
                    <w:rPr>
                      <w:rFonts w:hint="eastAsia" w:ascii="Times New Roman" w:hAnsi="Times New Roman" w:eastAsia="宋体"/>
                      <w:sz w:val="18"/>
                      <w:szCs w:val="18"/>
                      <w:vertAlign w:val="baseline"/>
                      <w:lang w:val="en-US" w:eastAsia="zh-CN"/>
                    </w:rPr>
                    <w:t>项目处在山沟内，周围被山坡围绕，山坡上植被茂密，同时采取不同规格的产品由不同传输带分别送至相应堆场，外运时，产品装卸在堆场内进行，堆场附近设有雾炮机洒水，可减少装卸扬尘外逸</w:t>
                  </w:r>
                  <w:r>
                    <w:rPr>
                      <w:rFonts w:hint="eastAsia" w:ascii="Times New Roman" w:hAnsi="Times New Roman"/>
                      <w:sz w:val="18"/>
                      <w:szCs w:val="18"/>
                      <w:vertAlign w:val="baseline"/>
                      <w:lang w:val="en-US" w:eastAsia="zh-CN"/>
                    </w:rPr>
                    <w:t>。</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01" w:hRule="atLeast"/>
              </w:trPr>
              <w:tc>
                <w:tcPr>
                  <w:tcW w:w="2851" w:type="dxa"/>
                  <w:tcBorders>
                    <w:top w:val="doub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eastAsia="宋体"/>
                      <w:sz w:val="18"/>
                      <w:szCs w:val="18"/>
                      <w:lang w:eastAsia="zh-CN"/>
                    </w:rPr>
                    <w:t>设备基础减振、优化布局，加强厂区周围植被的保护，利用植被隔声；生产区四周设置</w:t>
                  </w:r>
                  <w:r>
                    <w:rPr>
                      <w:rFonts w:hint="eastAsia" w:ascii="Times New Roman" w:hAnsi="Times New Roman" w:eastAsia="宋体"/>
                      <w:color w:val="auto"/>
                      <w:sz w:val="18"/>
                      <w:szCs w:val="18"/>
                      <w:lang w:eastAsia="zh-CN"/>
                    </w:rPr>
                    <w:t>周</w:t>
                  </w:r>
                  <w:r>
                    <w:rPr>
                      <w:rFonts w:hint="eastAsia" w:ascii="Times New Roman" w:hAnsi="Times New Roman" w:eastAsia="宋体"/>
                      <w:sz w:val="18"/>
                      <w:szCs w:val="18"/>
                      <w:lang w:eastAsia="zh-CN"/>
                    </w:rPr>
                    <w:t>档，生产设备置于密闭的车间内</w:t>
                  </w:r>
                </w:p>
              </w:tc>
              <w:tc>
                <w:tcPr>
                  <w:tcW w:w="1140" w:type="dxa"/>
                  <w:tcBorders>
                    <w:top w:val="doub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eastAsia="宋体"/>
                      <w:sz w:val="18"/>
                      <w:szCs w:val="18"/>
                      <w:lang w:val="en-US" w:eastAsia="zh-CN" w:bidi="ar-SA"/>
                    </w:rPr>
                    <w:t>/</w:t>
                  </w:r>
                </w:p>
              </w:tc>
              <w:tc>
                <w:tcPr>
                  <w:tcW w:w="2565" w:type="dxa"/>
                  <w:tcBorders>
                    <w:top w:val="doub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kern w:val="2"/>
                      <w:sz w:val="18"/>
                      <w:szCs w:val="18"/>
                      <w:lang w:val="en-US" w:eastAsia="zh-CN" w:bidi="ar-SA"/>
                    </w:rPr>
                  </w:pPr>
                  <w:r>
                    <w:rPr>
                      <w:rFonts w:hint="eastAsia" w:ascii="Times New Roman" w:hAnsi="Times New Roman" w:eastAsia="宋体"/>
                      <w:sz w:val="18"/>
                      <w:szCs w:val="18"/>
                      <w:lang w:eastAsia="zh-CN"/>
                    </w:rPr>
                    <w:t>夜间不生产，厂区门口设置周档，生产设备采用分段密闭</w:t>
                  </w:r>
                </w:p>
              </w:tc>
              <w:tc>
                <w:tcPr>
                  <w:tcW w:w="2726" w:type="dxa"/>
                  <w:tcBorders>
                    <w:top w:val="doub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sz w:val="18"/>
                      <w:szCs w:val="18"/>
                      <w:lang w:eastAsia="zh-CN"/>
                    </w:rPr>
                    <w:t>利用现有措施可减小噪声对周围的影响</w:t>
                  </w:r>
                </w:p>
              </w:tc>
            </w:tr>
            <w:tr>
              <w:tblPrEx>
                <w:tblBorders>
                  <w:top w:val="double" w:color="auto" w:sz="4" w:space="0"/>
                  <w:left w:val="none" w:color="auto" w:sz="0" w:space="0"/>
                  <w:bottom w:val="doubl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262" w:hRule="atLeast"/>
              </w:trPr>
              <w:tc>
                <w:tcPr>
                  <w:tcW w:w="2851" w:type="dxa"/>
                  <w:tcBorders>
                    <w:top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kern w:val="2"/>
                      <w:sz w:val="18"/>
                      <w:szCs w:val="18"/>
                      <w:lang w:eastAsia="zh-CN"/>
                    </w:rPr>
                    <w:t>修建一个</w:t>
                  </w:r>
                  <w:r>
                    <w:rPr>
                      <w:rFonts w:hint="eastAsia" w:ascii="Times New Roman" w:hAnsi="Times New Roman" w:eastAsia="宋体"/>
                      <w:kern w:val="2"/>
                      <w:sz w:val="18"/>
                      <w:szCs w:val="18"/>
                      <w:lang w:val="en-US" w:eastAsia="zh-CN"/>
                    </w:rPr>
                    <w:t>10</w:t>
                  </w:r>
                  <w:r>
                    <w:rPr>
                      <w:rFonts w:hint="eastAsia" w:ascii="Times New Roman" w:hAnsi="Times New Roman" w:eastAsia="宋体"/>
                      <w:color w:val="auto"/>
                      <w:sz w:val="18"/>
                      <w:szCs w:val="18"/>
                      <w:lang w:val="en-US" w:eastAsia="zh-CN"/>
                    </w:rPr>
                    <w:t>m</w:t>
                  </w:r>
                  <w:r>
                    <w:rPr>
                      <w:rFonts w:hint="eastAsia" w:ascii="Times New Roman" w:hAnsi="Times New Roman" w:eastAsia="宋体"/>
                      <w:color w:val="auto"/>
                      <w:sz w:val="18"/>
                      <w:szCs w:val="18"/>
                      <w:vertAlign w:val="superscript"/>
                      <w:lang w:val="en-US" w:eastAsia="zh-CN"/>
                    </w:rPr>
                    <w:t>2</w:t>
                  </w:r>
                  <w:r>
                    <w:rPr>
                      <w:rFonts w:hint="eastAsia" w:ascii="Times New Roman" w:hAnsi="Times New Roman" w:eastAsia="宋体"/>
                      <w:color w:val="auto"/>
                      <w:sz w:val="18"/>
                      <w:szCs w:val="18"/>
                      <w:vertAlign w:val="baseline"/>
                      <w:lang w:val="en-US" w:eastAsia="zh-CN"/>
                    </w:rPr>
                    <w:t>的泥沙干化场；干化场四周至少建0.3m高的挡墙，顶部建轻钢雨棚</w:t>
                  </w:r>
                </w:p>
              </w:tc>
              <w:tc>
                <w:tcPr>
                  <w:tcW w:w="114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kern w:val="2"/>
                      <w:sz w:val="18"/>
                      <w:szCs w:val="18"/>
                      <w:lang w:val="en-US" w:eastAsia="zh-CN"/>
                    </w:rPr>
                    <w:t>/</w:t>
                  </w:r>
                </w:p>
              </w:tc>
              <w:tc>
                <w:tcPr>
                  <w:tcW w:w="2565" w:type="dxa"/>
                  <w:tcBorders>
                    <w:top w:val="single" w:color="000000" w:sz="4" w:space="0"/>
                    <w:left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olor w:val="auto"/>
                      <w:kern w:val="2"/>
                      <w:sz w:val="18"/>
                      <w:szCs w:val="18"/>
                      <w:lang w:eastAsia="zh-CN"/>
                    </w:rPr>
                    <w:t>修建一个约</w:t>
                  </w:r>
                  <w:r>
                    <w:rPr>
                      <w:rFonts w:hint="eastAsia" w:ascii="Times New Roman" w:hAnsi="Times New Roman" w:eastAsia="宋体"/>
                      <w:color w:val="auto"/>
                      <w:kern w:val="2"/>
                      <w:sz w:val="18"/>
                      <w:szCs w:val="18"/>
                      <w:lang w:val="en-US" w:eastAsia="zh-CN"/>
                    </w:rPr>
                    <w:t>3</w:t>
                  </w:r>
                  <w:r>
                    <w:rPr>
                      <w:rFonts w:hint="eastAsia" w:ascii="Times New Roman" w:hAnsi="Times New Roman" w:eastAsia="宋体"/>
                      <w:color w:val="auto"/>
                      <w:sz w:val="18"/>
                      <w:szCs w:val="18"/>
                      <w:lang w:val="en-US" w:eastAsia="zh-CN"/>
                    </w:rPr>
                    <w:t>m</w:t>
                  </w:r>
                  <w:r>
                    <w:rPr>
                      <w:rFonts w:hint="eastAsia" w:ascii="Times New Roman" w:hAnsi="Times New Roman" w:eastAsia="宋体"/>
                      <w:color w:val="auto"/>
                      <w:sz w:val="18"/>
                      <w:szCs w:val="18"/>
                      <w:vertAlign w:val="superscript"/>
                      <w:lang w:val="en-US" w:eastAsia="zh-CN"/>
                    </w:rPr>
                    <w:t>2</w:t>
                  </w:r>
                  <w:r>
                    <w:rPr>
                      <w:rFonts w:hint="eastAsia" w:ascii="Times New Roman" w:hAnsi="Times New Roman" w:eastAsia="宋体"/>
                      <w:color w:val="auto"/>
                      <w:sz w:val="18"/>
                      <w:szCs w:val="18"/>
                      <w:vertAlign w:val="baseline"/>
                      <w:lang w:val="en-US" w:eastAsia="zh-CN"/>
                    </w:rPr>
                    <w:t>的泥沙干化场；干化场四周建约2m高的周档，顶部建轻钢雨棚</w:t>
                  </w:r>
                </w:p>
              </w:tc>
              <w:tc>
                <w:tcPr>
                  <w:tcW w:w="2726" w:type="dxa"/>
                  <w:tcBorders>
                    <w:top w:val="single" w:color="000000" w:sz="4" w:space="0"/>
                    <w:left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eastAsia="宋体" w:cs="黑体"/>
                      <w:kern w:val="2"/>
                      <w:sz w:val="18"/>
                      <w:szCs w:val="18"/>
                      <w:lang w:val="en-US" w:eastAsia="zh-CN" w:bidi="ar-SA"/>
                    </w:rPr>
                  </w:pPr>
                  <w:r>
                    <w:rPr>
                      <w:rFonts w:hint="eastAsia" w:ascii="Times New Roman" w:hAnsi="Times New Roman" w:eastAsia="宋体"/>
                      <w:sz w:val="18"/>
                      <w:szCs w:val="18"/>
                      <w:lang w:eastAsia="zh-CN"/>
                    </w:rPr>
                    <w:t>该干化场能满足厂区沉淀泥沙的干化储存，泥沙干化后，运至废土场，并及时做好转运登记</w:t>
                  </w:r>
                </w:p>
              </w:tc>
            </w:tr>
          </w:tbl>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rPr>
                <w:rFonts w:ascii="Times New Roman" w:hAnsi="Times New Roman" w:cs="Times New Roman"/>
                <w:sz w:val="24"/>
                <w:szCs w:val="24"/>
              </w:rPr>
            </w:pPr>
          </w:p>
        </w:tc>
      </w:tr>
    </w:tbl>
    <w:p>
      <w:pPr>
        <w:rPr>
          <w:rFonts w:ascii="Times New Roman" w:hAnsi="Times New Roman" w:cs="Times New Roman"/>
          <w:color w:val="000000"/>
          <w:sz w:val="28"/>
          <w:szCs w:val="28"/>
        </w:rPr>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rPr>
      </w:pPr>
      <w:bookmarkStart w:id="28" w:name="_Toc13676"/>
      <w:bookmarkStart w:id="29" w:name="_Toc6148"/>
      <w:bookmarkStart w:id="30" w:name="_Toc1817"/>
      <w:bookmarkStart w:id="31" w:name="_Toc32075"/>
      <w:bookmarkStart w:id="32" w:name="_Toc3975"/>
      <w:r>
        <w:rPr>
          <w:rFonts w:ascii="Times New Roman" w:hAnsi="Times New Roman" w:cs="Times New Roman"/>
          <w:b/>
          <w:sz w:val="24"/>
        </w:rPr>
        <w:t>表三主要污染物的产生、治理及排放</w:t>
      </w:r>
      <w:bookmarkEnd w:id="28"/>
      <w:bookmarkEnd w:id="29"/>
      <w:bookmarkEnd w:id="30"/>
      <w:bookmarkEnd w:id="31"/>
      <w:bookmarkEnd w:id="32"/>
    </w:p>
    <w:tbl>
      <w:tblPr>
        <w:tblStyle w:val="16"/>
        <w:tblW w:w="9711"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71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9711" w:type="dxa"/>
            <w:tcBorders>
              <w:top w:val="single" w:color="auto" w:sz="12" w:space="0"/>
              <w:bottom w:val="single" w:color="auto" w:sz="12" w:space="0"/>
            </w:tcBorders>
          </w:tcPr>
          <w:p>
            <w:pPr>
              <w:widowControl/>
              <w:adjustRightInd w:val="0"/>
              <w:snapToGrid w:val="0"/>
              <w:jc w:val="left"/>
              <w:rPr>
                <w:rFonts w:ascii="Times New Roman" w:hAnsi="Times New Roman" w:cs="Times New Roman"/>
                <w:b/>
                <w:kern w:val="0"/>
                <w:sz w:val="24"/>
                <w:szCs w:val="24"/>
              </w:rPr>
            </w:pPr>
            <w:r>
              <w:rPr>
                <w:rFonts w:ascii="Times New Roman" w:hAnsi="Times New Roman" w:cs="Times New Roman"/>
                <w:b/>
                <w:kern w:val="0"/>
                <w:sz w:val="24"/>
                <w:szCs w:val="24"/>
              </w:rPr>
              <w:t>1</w:t>
            </w:r>
            <w:r>
              <w:rPr>
                <w:rFonts w:hint="eastAsia" w:ascii="Times New Roman" w:hAnsi="Times New Roman" w:cs="Times New Roman"/>
                <w:b/>
                <w:kern w:val="0"/>
                <w:sz w:val="24"/>
                <w:szCs w:val="24"/>
              </w:rPr>
              <w:t>.</w:t>
            </w:r>
            <w:r>
              <w:rPr>
                <w:rFonts w:ascii="Times New Roman" w:hAnsi="Times New Roman" w:cs="Times New Roman"/>
                <w:b/>
                <w:kern w:val="0"/>
                <w:sz w:val="24"/>
                <w:szCs w:val="24"/>
              </w:rPr>
              <w:t>废气的产生、治理、排放</w:t>
            </w:r>
          </w:p>
          <w:p>
            <w:pPr>
              <w:widowControl/>
              <w:adjustRightInd w:val="0"/>
              <w:snapToGrid w:val="0"/>
              <w:ind w:firstLine="480" w:firstLineChars="200"/>
              <w:jc w:val="left"/>
              <w:rPr>
                <w:rFonts w:ascii="Times New Roman" w:hAnsi="Times New Roman" w:cs="Times New Roman"/>
                <w:bCs/>
                <w:sz w:val="24"/>
              </w:rPr>
            </w:pPr>
            <w:r>
              <w:rPr>
                <w:rFonts w:hint="eastAsia" w:ascii="Times New Roman" w:hAnsi="Times New Roman" w:cs="Times New Roman"/>
                <w:bCs/>
                <w:sz w:val="24"/>
              </w:rPr>
              <w:t>项目产生的废气主要为破碎、筛分工序产生的粉尘，堆场产生的扬尘、厂区道路扬尘、及运输车辆产生的少量燃油尾气，均以无组织形式进行排放。</w:t>
            </w:r>
          </w:p>
          <w:p>
            <w:pPr>
              <w:widowControl/>
              <w:adjustRightInd w:val="0"/>
              <w:snapToGrid w:val="0"/>
              <w:ind w:firstLine="480" w:firstLineChars="200"/>
              <w:jc w:val="left"/>
              <w:rPr>
                <w:rFonts w:ascii="Times New Roman" w:hAnsi="Times New Roman" w:cs="Times New Roman"/>
                <w:bCs/>
                <w:sz w:val="24"/>
              </w:rPr>
            </w:pPr>
            <w:r>
              <w:rPr>
                <w:rFonts w:hint="eastAsia" w:ascii="Times New Roman" w:hAnsi="Times New Roman" w:cs="Times New Roman"/>
                <w:bCs/>
                <w:sz w:val="24"/>
              </w:rPr>
              <w:t>破碎、筛分产生粉尘：项目生产线设置彩钢瓦顶棚，厂区门口设置围挡，运输皮带采用轻钢板和防尘布密闭，生产过程中，在鄂式破碎工序、传送带及碎石出口各放置一台雾炮机（360度旋转喷雾装置），避免产生粉尘。</w:t>
            </w:r>
          </w:p>
          <w:p>
            <w:pPr>
              <w:widowControl/>
              <w:adjustRightInd w:val="0"/>
              <w:snapToGrid w:val="0"/>
              <w:ind w:firstLine="480" w:firstLineChars="200"/>
              <w:jc w:val="left"/>
              <w:rPr>
                <w:rFonts w:ascii="Times New Roman" w:hAnsi="Times New Roman" w:cs="Times New Roman"/>
                <w:bCs/>
                <w:sz w:val="24"/>
              </w:rPr>
            </w:pPr>
            <w:r>
              <w:rPr>
                <w:rFonts w:hint="eastAsia" w:ascii="Times New Roman" w:hAnsi="Times New Roman" w:cs="Times New Roman"/>
                <w:bCs/>
                <w:sz w:val="24"/>
              </w:rPr>
              <w:t>堆场产生的扬尘</w:t>
            </w:r>
            <w:r>
              <w:rPr>
                <w:rFonts w:hint="eastAsia" w:ascii="Times New Roman" w:hAnsi="Times New Roman" w:cs="Times New Roman"/>
                <w:bCs/>
                <w:sz w:val="24"/>
                <w:lang w:eastAsia="zh-CN"/>
              </w:rPr>
              <w:t>：堆场设置篷布遮挡，并适时洒水防尘，减少装卸扬尘外逸</w:t>
            </w:r>
            <w:r>
              <w:rPr>
                <w:rFonts w:hint="eastAsia" w:ascii="Times New Roman" w:hAnsi="Times New Roman" w:cs="Times New Roman"/>
                <w:bCs/>
                <w:sz w:val="24"/>
              </w:rPr>
              <w:t>。</w:t>
            </w:r>
          </w:p>
          <w:p>
            <w:pPr>
              <w:widowControl/>
              <w:adjustRightInd w:val="0"/>
              <w:snapToGrid w:val="0"/>
              <w:ind w:firstLine="480" w:firstLineChars="200"/>
              <w:jc w:val="left"/>
              <w:rPr>
                <w:rFonts w:ascii="Times New Roman" w:hAnsi="Times New Roman" w:cs="Times New Roman"/>
                <w:bCs/>
                <w:sz w:val="24"/>
              </w:rPr>
            </w:pPr>
            <w:r>
              <w:rPr>
                <w:rFonts w:hint="eastAsia" w:ascii="Times New Roman" w:hAnsi="Times New Roman" w:cs="Times New Roman"/>
                <w:bCs/>
                <w:sz w:val="24"/>
              </w:rPr>
              <w:t>道路扬尘：原料堆场采用水泥硬化，并适时洒水防尘，对道路及时清扫，在出入位置设置轮胎冲洗台（容积10m</w:t>
            </w:r>
            <w:r>
              <w:rPr>
                <w:rFonts w:hint="eastAsia" w:ascii="Times New Roman" w:hAnsi="Times New Roman" w:cs="Times New Roman"/>
                <w:bCs/>
                <w:sz w:val="24"/>
                <w:vertAlign w:val="superscript"/>
              </w:rPr>
              <w:t>3</w:t>
            </w:r>
            <w:r>
              <w:rPr>
                <w:rFonts w:hint="eastAsia" w:ascii="Times New Roman" w:hAnsi="Times New Roman" w:cs="Times New Roman"/>
                <w:bCs/>
                <w:sz w:val="24"/>
              </w:rPr>
              <w:t>）一座，车辆在出厂前对轮胎进行冲洗，抑制扬尘的产生。</w:t>
            </w:r>
          </w:p>
          <w:p>
            <w:pPr>
              <w:widowControl/>
              <w:adjustRightInd w:val="0"/>
              <w:snapToGrid w:val="0"/>
              <w:ind w:firstLine="480" w:firstLineChars="200"/>
              <w:jc w:val="left"/>
              <w:rPr>
                <w:rFonts w:ascii="Times New Roman" w:hAnsi="Times New Roman" w:cs="Times New Roman"/>
                <w:bCs/>
                <w:sz w:val="24"/>
              </w:rPr>
            </w:pPr>
            <w:r>
              <w:rPr>
                <w:rFonts w:hint="eastAsia" w:ascii="Times New Roman" w:hAnsi="Times New Roman" w:cs="Times New Roman"/>
                <w:bCs/>
                <w:sz w:val="24"/>
              </w:rPr>
              <w:t>少量燃油尾气：石料运输车辆在运行过程中会产生少量尾气，运输车辆在项目厂区内停留时间较短，产生的尾气对项目环境空气质量影响甚微，且环境较为开阔，故不采取措施。</w:t>
            </w:r>
          </w:p>
          <w:p>
            <w:pPr>
              <w:widowControl/>
              <w:adjustRightInd w:val="0"/>
              <w:snapToGrid w:val="0"/>
              <w:jc w:val="left"/>
              <w:rPr>
                <w:rFonts w:ascii="Times New Roman" w:hAnsi="Times New Roman" w:cs="Times New Roman"/>
                <w:b/>
                <w:kern w:val="0"/>
                <w:sz w:val="24"/>
                <w:szCs w:val="24"/>
              </w:rPr>
            </w:pPr>
            <w:r>
              <w:rPr>
                <w:rFonts w:ascii="Times New Roman" w:hAnsi="Times New Roman" w:cs="Times New Roman"/>
                <w:b/>
                <w:kern w:val="0"/>
                <w:sz w:val="24"/>
                <w:szCs w:val="24"/>
              </w:rPr>
              <w:t>2</w:t>
            </w:r>
            <w:r>
              <w:rPr>
                <w:rFonts w:hint="eastAsia" w:ascii="Times New Roman" w:hAnsi="Times New Roman" w:cs="Times New Roman"/>
                <w:b/>
                <w:kern w:val="0"/>
                <w:sz w:val="24"/>
                <w:szCs w:val="24"/>
              </w:rPr>
              <w:t>.</w:t>
            </w:r>
            <w:r>
              <w:rPr>
                <w:rFonts w:ascii="Times New Roman" w:hAnsi="Times New Roman" w:cs="Times New Roman"/>
                <w:b/>
                <w:kern w:val="0"/>
                <w:sz w:val="24"/>
                <w:szCs w:val="24"/>
              </w:rPr>
              <w:t>废水的产生、治理、排放</w:t>
            </w:r>
          </w:p>
          <w:p>
            <w:pPr>
              <w:pStyle w:val="2"/>
              <w:spacing w:after="0" w:line="360" w:lineRule="auto"/>
              <w:ind w:left="0" w:leftChars="0" w:firstLine="480" w:firstLineChars="200"/>
              <w:rPr>
                <w:bCs/>
                <w:sz w:val="24"/>
                <w:szCs w:val="22"/>
              </w:rPr>
            </w:pPr>
            <w:r>
              <w:rPr>
                <w:rFonts w:hint="eastAsia"/>
                <w:bCs/>
                <w:sz w:val="24"/>
                <w:szCs w:val="22"/>
              </w:rPr>
              <w:t>项目产生的废水包含生产废水和生活废水。其中生产废水包括：生产过程中喷洒防尘废水和冲洗车辆轮胎废水。</w:t>
            </w:r>
          </w:p>
          <w:p>
            <w:pPr>
              <w:pStyle w:val="2"/>
              <w:spacing w:after="0" w:line="360" w:lineRule="auto"/>
              <w:ind w:left="0" w:leftChars="0" w:firstLine="480" w:firstLineChars="200"/>
              <w:rPr>
                <w:bCs/>
                <w:sz w:val="24"/>
                <w:szCs w:val="22"/>
              </w:rPr>
            </w:pPr>
            <w:r>
              <w:rPr>
                <w:rFonts w:hint="eastAsia"/>
                <w:bCs/>
                <w:sz w:val="24"/>
                <w:szCs w:val="22"/>
              </w:rPr>
              <w:t>喷洒防尘废水：喷洒防尘废水均采取喷雾式洒水，不会对同一部位进行大量冲水，不会形成废水流，喷雾水经渗透、蒸发，全部消耗。</w:t>
            </w:r>
          </w:p>
          <w:p>
            <w:pPr>
              <w:pStyle w:val="2"/>
              <w:spacing w:after="0" w:line="360" w:lineRule="auto"/>
              <w:ind w:left="0" w:leftChars="0" w:firstLine="480" w:firstLineChars="200"/>
              <w:rPr>
                <w:bCs/>
                <w:sz w:val="24"/>
                <w:szCs w:val="22"/>
              </w:rPr>
            </w:pPr>
            <w:r>
              <w:rPr>
                <w:rFonts w:hint="eastAsia"/>
                <w:bCs/>
                <w:sz w:val="24"/>
                <w:szCs w:val="22"/>
              </w:rPr>
              <w:t>冲洗轮胎废水：本项目在出入位置修建1个轮胎冲洗台，冲洗废水经废水沉淀池（面积约3m</w:t>
            </w:r>
            <w:r>
              <w:rPr>
                <w:rFonts w:hint="eastAsia"/>
                <w:bCs/>
                <w:sz w:val="24"/>
                <w:szCs w:val="22"/>
                <w:vertAlign w:val="superscript"/>
              </w:rPr>
              <w:t>2</w:t>
            </w:r>
            <w:r>
              <w:rPr>
                <w:rFonts w:hint="eastAsia"/>
                <w:bCs/>
                <w:sz w:val="24"/>
                <w:szCs w:val="22"/>
              </w:rPr>
              <w:t>）沉淀后回用，不外排。</w:t>
            </w:r>
          </w:p>
          <w:p>
            <w:pPr>
              <w:pStyle w:val="2"/>
              <w:spacing w:after="0" w:line="360" w:lineRule="auto"/>
              <w:ind w:left="0" w:leftChars="0" w:firstLine="480" w:firstLineChars="200"/>
              <w:rPr>
                <w:bCs/>
                <w:sz w:val="24"/>
                <w:szCs w:val="22"/>
              </w:rPr>
            </w:pPr>
            <w:r>
              <w:rPr>
                <w:rFonts w:hint="eastAsia"/>
                <w:bCs/>
                <w:sz w:val="24"/>
                <w:szCs w:val="22"/>
                <w:lang w:eastAsia="zh-CN"/>
              </w:rPr>
              <w:t>生活</w:t>
            </w:r>
            <w:r>
              <w:rPr>
                <w:rFonts w:hint="eastAsia"/>
                <w:bCs/>
                <w:sz w:val="24"/>
                <w:szCs w:val="22"/>
              </w:rPr>
              <w:t>废水主要为入厕、洗脸，洗手等产生的废水。</w:t>
            </w:r>
            <w:r>
              <w:rPr>
                <w:rFonts w:hint="eastAsia"/>
                <w:sz w:val="24"/>
                <w:szCs w:val="24"/>
              </w:rPr>
              <w:t>项目建有旱厕（容积5m</w:t>
            </w:r>
            <w:r>
              <w:rPr>
                <w:rFonts w:hint="eastAsia"/>
                <w:sz w:val="24"/>
                <w:szCs w:val="24"/>
                <w:vertAlign w:val="superscript"/>
              </w:rPr>
              <w:t>3</w:t>
            </w:r>
            <w:r>
              <w:rPr>
                <w:rFonts w:hint="eastAsia"/>
                <w:sz w:val="24"/>
                <w:szCs w:val="24"/>
              </w:rPr>
              <w:t>）一座，废水经化粪池沉淀，用作旱肥，并签定农灌协议。</w:t>
            </w:r>
          </w:p>
          <w:p>
            <w:pPr>
              <w:widowControl/>
              <w:adjustRightInd w:val="0"/>
              <w:snapToGrid w:val="0"/>
              <w:jc w:val="left"/>
              <w:rPr>
                <w:rFonts w:ascii="Times New Roman" w:hAnsi="Times New Roman" w:cs="Times New Roman"/>
                <w:b/>
                <w:kern w:val="0"/>
                <w:sz w:val="24"/>
                <w:szCs w:val="24"/>
              </w:rPr>
            </w:pPr>
            <w:r>
              <w:rPr>
                <w:rFonts w:ascii="Times New Roman" w:hAnsi="Times New Roman" w:cs="Times New Roman"/>
                <w:b/>
                <w:kern w:val="0"/>
                <w:sz w:val="24"/>
                <w:szCs w:val="24"/>
              </w:rPr>
              <w:t>3</w:t>
            </w:r>
            <w:r>
              <w:rPr>
                <w:rFonts w:hint="eastAsia" w:ascii="Times New Roman" w:hAnsi="Times New Roman" w:cs="Times New Roman"/>
                <w:b/>
                <w:kern w:val="0"/>
                <w:sz w:val="24"/>
                <w:szCs w:val="24"/>
              </w:rPr>
              <w:t>.</w:t>
            </w:r>
            <w:r>
              <w:rPr>
                <w:rFonts w:ascii="Times New Roman" w:hAnsi="Times New Roman" w:cs="Times New Roman"/>
                <w:b/>
                <w:kern w:val="0"/>
                <w:sz w:val="24"/>
                <w:szCs w:val="24"/>
              </w:rPr>
              <w:t>噪声的产生及治理</w:t>
            </w:r>
          </w:p>
          <w:p>
            <w:pPr>
              <w:ind w:firstLine="470" w:firstLineChars="196"/>
              <w:rPr>
                <w:rFonts w:ascii="Times New Roman" w:hAnsi="Times New Roman" w:cs="Times New Roman"/>
                <w:sz w:val="24"/>
              </w:rPr>
            </w:pPr>
            <w:r>
              <w:rPr>
                <w:rFonts w:ascii="Times New Roman" w:hAnsi="Times New Roman" w:cs="Times New Roman"/>
                <w:sz w:val="24"/>
              </w:rPr>
              <w:t>本项目生产过程中噪声主要来源于</w:t>
            </w:r>
            <w:r>
              <w:rPr>
                <w:rFonts w:hint="eastAsia" w:ascii="Times New Roman" w:hAnsi="Times New Roman"/>
                <w:sz w:val="24"/>
                <w:szCs w:val="24"/>
              </w:rPr>
              <w:t>给料机、破碎机、筛分机、装载机</w:t>
            </w:r>
            <w:r>
              <w:rPr>
                <w:rFonts w:ascii="Times New Roman" w:hAnsi="Times New Roman"/>
                <w:sz w:val="24"/>
                <w:szCs w:val="24"/>
              </w:rPr>
              <w:t>等</w:t>
            </w:r>
            <w:r>
              <w:rPr>
                <w:rFonts w:hint="eastAsia" w:ascii="Times New Roman" w:hAnsi="Times New Roman"/>
                <w:sz w:val="24"/>
                <w:szCs w:val="24"/>
              </w:rPr>
              <w:t>设备运行时产生的机械噪声</w:t>
            </w:r>
            <w:r>
              <w:rPr>
                <w:rFonts w:hint="eastAsia" w:ascii="Times New Roman" w:hAnsi="Times New Roman" w:cs="Times New Roman"/>
                <w:sz w:val="24"/>
              </w:rPr>
              <w:t>。项目选用低噪声设备，合理进行布局，设置减震垫等措施减少噪声对周围的影响。</w:t>
            </w:r>
          </w:p>
          <w:p>
            <w:pPr>
              <w:widowControl/>
              <w:adjustRightInd w:val="0"/>
              <w:snapToGrid w:val="0"/>
              <w:jc w:val="left"/>
              <w:rPr>
                <w:rFonts w:ascii="Times New Roman" w:hAnsi="Times New Roman" w:cs="Times New Roman"/>
                <w:b/>
                <w:kern w:val="0"/>
                <w:sz w:val="24"/>
                <w:szCs w:val="24"/>
              </w:rPr>
            </w:pPr>
            <w:r>
              <w:rPr>
                <w:rFonts w:ascii="Times New Roman" w:hAnsi="Times New Roman" w:cs="Times New Roman"/>
                <w:b/>
                <w:kern w:val="0"/>
                <w:sz w:val="24"/>
                <w:szCs w:val="24"/>
              </w:rPr>
              <w:t>4</w:t>
            </w:r>
            <w:r>
              <w:rPr>
                <w:rFonts w:hint="eastAsia" w:ascii="Times New Roman" w:hAnsi="Times New Roman" w:cs="Times New Roman"/>
                <w:b/>
                <w:kern w:val="0"/>
                <w:sz w:val="24"/>
                <w:szCs w:val="24"/>
              </w:rPr>
              <w:t>.</w:t>
            </w:r>
            <w:r>
              <w:rPr>
                <w:rFonts w:ascii="Times New Roman" w:hAnsi="Times New Roman" w:cs="Times New Roman"/>
                <w:b/>
                <w:kern w:val="0"/>
                <w:sz w:val="24"/>
                <w:szCs w:val="24"/>
              </w:rPr>
              <w:t>固体废弃物的产生及处理处置</w:t>
            </w:r>
          </w:p>
          <w:p>
            <w:pPr>
              <w:ind w:firstLine="470" w:firstLineChars="196"/>
              <w:rPr>
                <w:rFonts w:ascii="Times New Roman" w:hAnsi="Times New Roman" w:cs="Times New Roman"/>
                <w:sz w:val="24"/>
              </w:rPr>
            </w:pPr>
            <w:r>
              <w:rPr>
                <w:rFonts w:hint="eastAsia" w:ascii="Times New Roman" w:hAnsi="Times New Roman"/>
                <w:sz w:val="24"/>
                <w:szCs w:val="24"/>
              </w:rPr>
              <w:t>本项目不设机修，设备维修委托专业人员承担，故项目不产生废矿物油，</w:t>
            </w:r>
            <w:r>
              <w:rPr>
                <w:rFonts w:ascii="Times New Roman" w:hAnsi="Times New Roman" w:cs="Times New Roman"/>
                <w:sz w:val="24"/>
              </w:rPr>
              <w:t>产生的固体废物主要</w:t>
            </w:r>
            <w:r>
              <w:rPr>
                <w:rFonts w:hint="eastAsia" w:ascii="Times New Roman" w:hAnsi="Times New Roman" w:cs="Times New Roman"/>
                <w:sz w:val="24"/>
              </w:rPr>
              <w:t>沉淀泥沙和员工的生活垃圾。</w:t>
            </w:r>
          </w:p>
          <w:p>
            <w:pPr>
              <w:widowControl/>
              <w:tabs>
                <w:tab w:val="left" w:pos="2743"/>
              </w:tabs>
              <w:adjustRightInd w:val="0"/>
              <w:snapToGrid w:val="0"/>
              <w:ind w:firstLine="480" w:firstLineChars="200"/>
              <w:outlineLvl w:val="1"/>
              <w:rPr>
                <w:rFonts w:ascii="Times New Roman" w:hAnsi="Times New Roman"/>
                <w:sz w:val="24"/>
                <w:szCs w:val="24"/>
              </w:rPr>
            </w:pPr>
            <w:r>
              <w:rPr>
                <w:rFonts w:hint="eastAsia" w:ascii="Times New Roman" w:hAnsi="Times New Roman"/>
                <w:sz w:val="24"/>
                <w:szCs w:val="24"/>
              </w:rPr>
              <w:t>沉淀泥沙</w:t>
            </w:r>
            <w:r>
              <w:rPr>
                <w:rFonts w:hint="eastAsia"/>
                <w:bCs/>
                <w:sz w:val="24"/>
              </w:rPr>
              <w:t>：</w:t>
            </w:r>
            <w:r>
              <w:rPr>
                <w:rFonts w:hint="eastAsia" w:ascii="Times New Roman" w:hAnsi="Times New Roman"/>
                <w:sz w:val="24"/>
                <w:szCs w:val="24"/>
              </w:rPr>
              <w:t>厂区建设干化场一个，沉淀泥沙干化后外运至当地政府指定废土场回填，并及时做好转运记录。</w:t>
            </w:r>
          </w:p>
          <w:p>
            <w:pPr>
              <w:widowControl/>
              <w:tabs>
                <w:tab w:val="left" w:pos="2743"/>
              </w:tabs>
              <w:adjustRightInd w:val="0"/>
              <w:snapToGrid w:val="0"/>
              <w:ind w:firstLine="480" w:firstLineChars="200"/>
              <w:outlineLvl w:val="1"/>
              <w:rPr>
                <w:rFonts w:ascii="Times New Roman" w:hAnsi="Times New Roman"/>
                <w:sz w:val="24"/>
                <w:szCs w:val="24"/>
              </w:rPr>
            </w:pPr>
            <w:r>
              <w:rPr>
                <w:rFonts w:hint="eastAsia" w:ascii="Times New Roman" w:hAnsi="Times New Roman"/>
                <w:sz w:val="24"/>
                <w:szCs w:val="24"/>
              </w:rPr>
              <w:t>生活垃圾</w:t>
            </w:r>
            <w:r>
              <w:rPr>
                <w:rFonts w:hint="eastAsia"/>
                <w:bCs/>
                <w:sz w:val="24"/>
              </w:rPr>
              <w:t>：</w:t>
            </w:r>
            <w:r>
              <w:rPr>
                <w:rFonts w:hint="eastAsia" w:ascii="Times New Roman" w:hAnsi="Times New Roman"/>
                <w:sz w:val="24"/>
                <w:szCs w:val="24"/>
              </w:rPr>
              <w:t>厂区设置垃圾桶，生活垃圾经统一收集后，定期清运至场镇生活垃圾收集点，由环卫清运处置。</w:t>
            </w:r>
          </w:p>
          <w:p>
            <w:pPr>
              <w:spacing w:beforeLines="5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5</w:t>
            </w:r>
            <w:r>
              <w:rPr>
                <w:rFonts w:hint="eastAsia" w:ascii="Times New Roman" w:hAnsi="Times New Roman" w:cs="Times New Roman"/>
                <w:b/>
                <w:bCs/>
                <w:kern w:val="0"/>
                <w:sz w:val="24"/>
                <w:szCs w:val="24"/>
              </w:rPr>
              <w:t>.</w:t>
            </w:r>
            <w:r>
              <w:rPr>
                <w:rFonts w:ascii="Times New Roman" w:hAnsi="Times New Roman" w:cs="Times New Roman"/>
                <w:b/>
                <w:bCs/>
                <w:kern w:val="0"/>
                <w:sz w:val="24"/>
                <w:szCs w:val="24"/>
              </w:rPr>
              <w:t>污染物治理及环保投资</w:t>
            </w:r>
          </w:p>
          <w:p>
            <w:pPr>
              <w:spacing w:line="500" w:lineRule="exact"/>
              <w:ind w:firstLine="482"/>
              <w:jc w:val="left"/>
              <w:rPr>
                <w:rFonts w:ascii="Times New Roman" w:hAnsi="Times New Roman" w:cs="Times New Roman"/>
                <w:b/>
                <w:bCs/>
                <w:sz w:val="24"/>
                <w:szCs w:val="24"/>
              </w:rPr>
            </w:pPr>
            <w:r>
              <w:rPr>
                <w:rFonts w:ascii="Times New Roman" w:hAnsi="Times New Roman" w:cs="Times New Roman"/>
                <w:sz w:val="24"/>
                <w:szCs w:val="24"/>
                <w:lang w:val="zh-CN"/>
              </w:rPr>
              <w:t>本项目总投资</w:t>
            </w:r>
            <w:r>
              <w:rPr>
                <w:rFonts w:hint="eastAsia" w:ascii="Times New Roman" w:hAnsi="Times New Roman" w:cs="Times New Roman"/>
                <w:sz w:val="24"/>
                <w:szCs w:val="24"/>
              </w:rPr>
              <w:t>245</w:t>
            </w:r>
            <w:r>
              <w:rPr>
                <w:rFonts w:ascii="Times New Roman" w:hAnsi="Times New Roman" w:cs="Times New Roman"/>
                <w:sz w:val="24"/>
                <w:szCs w:val="24"/>
              </w:rPr>
              <w:t>万元，其中环保投资</w:t>
            </w:r>
            <w:r>
              <w:rPr>
                <w:rFonts w:hint="eastAsia" w:ascii="Times New Roman" w:hAnsi="Times New Roman" w:cs="Times New Roman"/>
                <w:sz w:val="24"/>
                <w:szCs w:val="24"/>
              </w:rPr>
              <w:t>46.6</w:t>
            </w:r>
            <w:r>
              <w:rPr>
                <w:rFonts w:ascii="Times New Roman" w:hAnsi="Times New Roman" w:cs="Times New Roman"/>
                <w:sz w:val="24"/>
                <w:szCs w:val="24"/>
              </w:rPr>
              <w:t>万，占总投资</w:t>
            </w:r>
            <w:r>
              <w:rPr>
                <w:rFonts w:hint="eastAsia" w:ascii="Times New Roman" w:hAnsi="Times New Roman" w:cs="Times New Roman"/>
                <w:sz w:val="24"/>
                <w:szCs w:val="24"/>
              </w:rPr>
              <w:t>19.02</w:t>
            </w:r>
            <w:r>
              <w:rPr>
                <w:rFonts w:ascii="Times New Roman" w:hAnsi="Times New Roman" w:cs="Times New Roman"/>
                <w:sz w:val="24"/>
                <w:szCs w:val="24"/>
              </w:rPr>
              <w:t>%，主要用于废水、废气、噪声、固废</w:t>
            </w:r>
            <w:r>
              <w:rPr>
                <w:rFonts w:ascii="Times New Roman" w:hAnsi="Times New Roman" w:cs="Times New Roman"/>
                <w:sz w:val="24"/>
              </w:rPr>
              <w:t>等</w:t>
            </w:r>
            <w:r>
              <w:rPr>
                <w:rFonts w:ascii="Times New Roman" w:hAnsi="Times New Roman" w:cs="Times New Roman"/>
                <w:color w:val="000000"/>
                <w:sz w:val="24"/>
                <w:szCs w:val="28"/>
              </w:rPr>
              <w:t>的治理，</w:t>
            </w:r>
            <w:r>
              <w:rPr>
                <w:rFonts w:ascii="Times New Roman" w:hAnsi="Times New Roman" w:cs="Times New Roman"/>
                <w:sz w:val="24"/>
              </w:rPr>
              <w:t>具体情况见下表。</w:t>
            </w:r>
          </w:p>
          <w:p>
            <w:pPr>
              <w:ind w:right="-327" w:firstLine="3132" w:firstLineChars="1300"/>
              <w:rPr>
                <w:rFonts w:ascii="Times New Roman" w:hAnsi="Times New Roman" w:cs="Times New Roman"/>
                <w:sz w:val="24"/>
                <w:szCs w:val="24"/>
              </w:rPr>
            </w:pPr>
            <w:r>
              <w:rPr>
                <w:rFonts w:ascii="Times New Roman" w:hAnsi="Times New Roman" w:cs="Times New Roman"/>
                <w:b/>
                <w:bCs/>
                <w:sz w:val="24"/>
                <w:szCs w:val="24"/>
              </w:rPr>
              <w:t>表3-</w:t>
            </w:r>
            <w:r>
              <w:rPr>
                <w:rFonts w:hint="eastAsia" w:ascii="Times New Roman" w:hAnsi="Times New Roman" w:cs="Times New Roman"/>
                <w:b/>
                <w:bCs/>
                <w:sz w:val="24"/>
                <w:szCs w:val="24"/>
              </w:rPr>
              <w:t>1</w:t>
            </w:r>
            <w:r>
              <w:rPr>
                <w:rFonts w:ascii="Times New Roman" w:hAnsi="Times New Roman" w:cs="Times New Roman"/>
                <w:b/>
                <w:bCs/>
                <w:sz w:val="24"/>
                <w:szCs w:val="24"/>
              </w:rPr>
              <w:t>环保设施（措施）一览表</w:t>
            </w:r>
            <w:r>
              <w:rPr>
                <w:rFonts w:ascii="Times New Roman" w:hAnsi="Times New Roman" w:cs="Times New Roman"/>
                <w:sz w:val="24"/>
                <w:szCs w:val="24"/>
              </w:rPr>
              <w:t>单位（万元）</w:t>
            </w:r>
          </w:p>
          <w:tbl>
            <w:tblPr>
              <w:tblStyle w:val="16"/>
              <w:tblW w:w="944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00"/>
              <w:gridCol w:w="2369"/>
              <w:gridCol w:w="1125"/>
              <w:gridCol w:w="3130"/>
              <w:gridCol w:w="12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gridSpan w:val="2"/>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b/>
                      <w:bCs/>
                      <w:szCs w:val="21"/>
                    </w:rPr>
                    <w:t>类别</w:t>
                  </w:r>
                </w:p>
              </w:tc>
              <w:tc>
                <w:tcPr>
                  <w:tcW w:w="2369" w:type="dxa"/>
                  <w:noWrap/>
                  <w:vAlign w:val="center"/>
                </w:tcPr>
                <w:p>
                  <w:pPr>
                    <w:spacing w:line="300" w:lineRule="exact"/>
                    <w:ind w:left="-42" w:leftChars="-20" w:right="-42" w:rightChars="-20"/>
                    <w:jc w:val="center"/>
                    <w:rPr>
                      <w:rFonts w:ascii="Times New Roman" w:hAnsi="Times New Roman" w:cs="Times New Roman" w:eastAsiaTheme="minorEastAsia"/>
                      <w:b/>
                      <w:bCs/>
                    </w:rPr>
                  </w:pPr>
                  <w:r>
                    <w:rPr>
                      <w:rFonts w:ascii="Times New Roman" w:hAnsi="Times New Roman" w:cs="Times New Roman" w:eastAsiaTheme="minorEastAsia"/>
                      <w:b/>
                      <w:bCs/>
                    </w:rPr>
                    <w:t>环评设计措施</w:t>
                  </w:r>
                </w:p>
              </w:tc>
              <w:tc>
                <w:tcPr>
                  <w:tcW w:w="1125"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预计投资（万元）</w:t>
                  </w:r>
                </w:p>
              </w:tc>
              <w:tc>
                <w:tcPr>
                  <w:tcW w:w="3130"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实际措施</w:t>
                  </w:r>
                </w:p>
              </w:tc>
              <w:tc>
                <w:tcPr>
                  <w:tcW w:w="1246"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实际投资（万元）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restart"/>
                  <w:noWrap/>
                  <w:vAlign w:val="center"/>
                </w:tcPr>
                <w:p>
                  <w:pPr>
                    <w:spacing w:line="240" w:lineRule="auto"/>
                    <w:ind w:right="-42" w:rightChars="-20"/>
                    <w:rPr>
                      <w:rFonts w:ascii="Times New Roman" w:hAnsi="Times New Roman" w:cs="Times New Roman"/>
                      <w:szCs w:val="21"/>
                    </w:rPr>
                  </w:pPr>
                  <w:r>
                    <w:rPr>
                      <w:rFonts w:hint="eastAsia" w:ascii="Times New Roman" w:hAnsi="Times New Roman" w:cs="Times New Roman"/>
                      <w:szCs w:val="21"/>
                    </w:rPr>
                    <w:t>废气</w:t>
                  </w:r>
                </w:p>
              </w:tc>
              <w:tc>
                <w:tcPr>
                  <w:tcW w:w="800" w:type="dxa"/>
                  <w:noWrap/>
                  <w:vAlign w:val="center"/>
                </w:tcPr>
                <w:p>
                  <w:pPr>
                    <w:autoSpaceDE w:val="0"/>
                    <w:autoSpaceDN w:val="0"/>
                    <w:spacing w:line="240" w:lineRule="auto"/>
                    <w:jc w:val="center"/>
                    <w:rPr>
                      <w:rFonts w:ascii="Times New Roman" w:hAnsi="Times New Roman"/>
                      <w:bCs/>
                      <w:szCs w:val="21"/>
                    </w:rPr>
                  </w:pPr>
                  <w:r>
                    <w:rPr>
                      <w:rFonts w:hint="eastAsia" w:ascii="Times New Roman" w:hAnsi="Times New Roman"/>
                      <w:bCs/>
                      <w:szCs w:val="21"/>
                    </w:rPr>
                    <w:t>破碎、筛分粉尘</w:t>
                  </w:r>
                </w:p>
              </w:tc>
              <w:tc>
                <w:tcPr>
                  <w:tcW w:w="2369"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对项目生产线采取分段密闭措施（采用彩钢瓦密闭)，安装喷雾</w:t>
                  </w:r>
                  <w:r>
                    <w:rPr>
                      <w:rFonts w:hint="eastAsia" w:ascii="Times New Roman" w:hAnsi="Times New Roman"/>
                      <w:szCs w:val="21"/>
                      <w:lang w:eastAsia="zh-CN"/>
                    </w:rPr>
                    <w:t>洒</w:t>
                  </w:r>
                  <w:r>
                    <w:rPr>
                      <w:rFonts w:hint="eastAsia" w:ascii="Times New Roman" w:hAnsi="Times New Roman"/>
                      <w:szCs w:val="21"/>
                    </w:rPr>
                    <w:t>水装置（顶端设置360度旋转喷雾装置），运输皮带上采用轻钢板密闭，生产过程中，需根据实际情况进行喷雾式活水，避免产生粉尘</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10</w:t>
                  </w:r>
                </w:p>
              </w:tc>
              <w:tc>
                <w:tcPr>
                  <w:tcW w:w="3130" w:type="dxa"/>
                  <w:noWrap/>
                  <w:vAlign w:val="center"/>
                </w:tcPr>
                <w:p>
                  <w:pPr>
                    <w:spacing w:line="240" w:lineRule="auto"/>
                    <w:jc w:val="center"/>
                    <w:rPr>
                      <w:rFonts w:ascii="Times New Roman" w:hAnsi="Times New Roman"/>
                      <w:bCs/>
                      <w:szCs w:val="21"/>
                    </w:rPr>
                  </w:pPr>
                  <w:r>
                    <w:rPr>
                      <w:rFonts w:ascii="Times New Roman" w:hAnsi="Times New Roman" w:cs="Times New Roman"/>
                      <w:szCs w:val="21"/>
                    </w:rPr>
                    <w:t>对项目生产线采取分段密闭措施（设置彩钢瓦顶棚)，在传送带</w:t>
                  </w:r>
                  <w:r>
                    <w:rPr>
                      <w:rFonts w:hint="eastAsia" w:ascii="Times New Roman" w:hAnsi="Times New Roman" w:cs="Times New Roman"/>
                      <w:szCs w:val="21"/>
                    </w:rPr>
                    <w:t>、</w:t>
                  </w:r>
                  <w:r>
                    <w:rPr>
                      <w:rFonts w:ascii="Times New Roman" w:hAnsi="Times New Roman" w:cs="Times New Roman"/>
                      <w:szCs w:val="21"/>
                    </w:rPr>
                    <w:t>鄂式破碎工序</w:t>
                  </w:r>
                  <w:r>
                    <w:rPr>
                      <w:rFonts w:hint="eastAsia" w:ascii="Times New Roman" w:hAnsi="Times New Roman" w:cs="Times New Roman"/>
                      <w:szCs w:val="21"/>
                    </w:rPr>
                    <w:t>和出料口</w:t>
                  </w:r>
                  <w:r>
                    <w:rPr>
                      <w:rFonts w:ascii="Times New Roman" w:hAnsi="Times New Roman" w:cs="Times New Roman"/>
                      <w:szCs w:val="21"/>
                    </w:rPr>
                    <w:t>各放置一台雾炮机，</w:t>
                  </w:r>
                  <w:r>
                    <w:rPr>
                      <w:rFonts w:hint="eastAsia" w:ascii="Times New Roman" w:hAnsi="Times New Roman" w:cs="Times New Roman"/>
                      <w:szCs w:val="21"/>
                    </w:rPr>
                    <w:t>厂区门口设置围挡，</w:t>
                  </w:r>
                  <w:r>
                    <w:rPr>
                      <w:rFonts w:ascii="Times New Roman" w:hAnsi="Times New Roman" w:cs="Times New Roman"/>
                      <w:szCs w:val="21"/>
                    </w:rPr>
                    <w:t>运输皮带采用轻钢板和防尘布密闭，生产过程中，进行喷雾式</w:t>
                  </w:r>
                  <w:r>
                    <w:rPr>
                      <w:rFonts w:hint="eastAsia" w:ascii="Times New Roman" w:hAnsi="Times New Roman" w:cs="Times New Roman"/>
                      <w:szCs w:val="21"/>
                    </w:rPr>
                    <w:t>洒水</w:t>
                  </w:r>
                  <w:r>
                    <w:rPr>
                      <w:rFonts w:ascii="Times New Roman" w:hAnsi="Times New Roman" w:cs="Times New Roman"/>
                      <w:szCs w:val="21"/>
                    </w:rPr>
                    <w:t>，避免产生粉尘</w:t>
                  </w:r>
                </w:p>
              </w:tc>
              <w:tc>
                <w:tcPr>
                  <w:tcW w:w="1246" w:type="dxa"/>
                  <w:noWrap/>
                  <w:vAlign w:val="center"/>
                </w:tcPr>
                <w:p>
                  <w:pPr>
                    <w:jc w:val="center"/>
                    <w:rPr>
                      <w:rFonts w:ascii="Times New Roman" w:hAnsi="Times New Roman"/>
                      <w:szCs w:val="21"/>
                    </w:rPr>
                  </w:pPr>
                  <w:r>
                    <w:rPr>
                      <w:rFonts w:hint="eastAsia" w:ascii="Times New Roman" w:hAnsi="Times New Roman"/>
                      <w:szCs w:val="21"/>
                    </w:rPr>
                    <w:t>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continue"/>
                  <w:noWrap/>
                  <w:vAlign w:val="center"/>
                </w:tcPr>
                <w:p>
                  <w:pPr>
                    <w:spacing w:line="240" w:lineRule="auto"/>
                    <w:ind w:left="-42" w:leftChars="-20" w:right="-42" w:rightChars="-20"/>
                    <w:jc w:val="center"/>
                    <w:rPr>
                      <w:rFonts w:ascii="Times New Roman" w:hAnsi="Times New Roman" w:cs="Times New Roman"/>
                      <w:szCs w:val="21"/>
                    </w:rPr>
                  </w:pPr>
                </w:p>
              </w:tc>
              <w:tc>
                <w:tcPr>
                  <w:tcW w:w="800" w:type="dxa"/>
                  <w:noWrap/>
                  <w:vAlign w:val="center"/>
                </w:tcPr>
                <w:p>
                  <w:pPr>
                    <w:autoSpaceDE w:val="0"/>
                    <w:autoSpaceDN w:val="0"/>
                    <w:spacing w:line="240" w:lineRule="auto"/>
                    <w:jc w:val="center"/>
                    <w:rPr>
                      <w:rFonts w:ascii="Times New Roman" w:hAnsi="Times New Roman"/>
                      <w:bCs/>
                      <w:szCs w:val="21"/>
                    </w:rPr>
                  </w:pPr>
                  <w:r>
                    <w:rPr>
                      <w:rFonts w:hint="eastAsia" w:ascii="Times New Roman" w:hAnsi="Times New Roman"/>
                      <w:bCs/>
                      <w:szCs w:val="21"/>
                    </w:rPr>
                    <w:t>堆场、道路扬尘</w:t>
                  </w:r>
                </w:p>
              </w:tc>
              <w:tc>
                <w:tcPr>
                  <w:tcW w:w="2369"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对道路及时清扫、硬化，堆场周围安装喷雾</w:t>
                  </w:r>
                  <w:r>
                    <w:rPr>
                      <w:rFonts w:hint="eastAsia" w:ascii="Times New Roman" w:hAnsi="Times New Roman"/>
                      <w:szCs w:val="21"/>
                      <w:lang w:eastAsia="zh-CN"/>
                    </w:rPr>
                    <w:t>洒</w:t>
                  </w:r>
                  <w:r>
                    <w:rPr>
                      <w:rFonts w:hint="eastAsia" w:ascii="Times New Roman" w:hAnsi="Times New Roman"/>
                      <w:szCs w:val="21"/>
                    </w:rPr>
                    <w:t>水装置适时</w:t>
                  </w:r>
                  <w:r>
                    <w:rPr>
                      <w:rFonts w:hint="eastAsia" w:ascii="Times New Roman" w:hAnsi="Times New Roman"/>
                      <w:szCs w:val="21"/>
                      <w:lang w:eastAsia="zh-CN"/>
                    </w:rPr>
                    <w:t>洒</w:t>
                  </w:r>
                  <w:r>
                    <w:rPr>
                      <w:rFonts w:hint="eastAsia" w:ascii="Times New Roman" w:hAnsi="Times New Roman"/>
                      <w:szCs w:val="21"/>
                    </w:rPr>
                    <w:t>水防尘，设置围挡及遮雨设施</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10</w:t>
                  </w:r>
                </w:p>
              </w:tc>
              <w:tc>
                <w:tcPr>
                  <w:tcW w:w="3130" w:type="dxa"/>
                  <w:noWrap/>
                  <w:vAlign w:val="center"/>
                </w:tcPr>
                <w:p>
                  <w:pPr>
                    <w:autoSpaceDE w:val="0"/>
                    <w:autoSpaceDN w:val="0"/>
                    <w:spacing w:line="240" w:lineRule="auto"/>
                    <w:jc w:val="center"/>
                    <w:rPr>
                      <w:rFonts w:hint="eastAsia" w:ascii="Times New Roman" w:hAnsi="Times New Roman" w:eastAsia="宋体"/>
                      <w:szCs w:val="21"/>
                      <w:lang w:eastAsia="zh-CN"/>
                    </w:rPr>
                  </w:pPr>
                  <w:r>
                    <w:rPr>
                      <w:rFonts w:hint="eastAsia" w:ascii="Times New Roman" w:hAnsi="Times New Roman"/>
                      <w:szCs w:val="21"/>
                    </w:rPr>
                    <w:t>对道路及时清扫、硬化，</w:t>
                  </w:r>
                  <w:r>
                    <w:rPr>
                      <w:rFonts w:ascii="Times New Roman" w:hAnsi="Times New Roman" w:cs="Times New Roman"/>
                      <w:szCs w:val="21"/>
                    </w:rPr>
                    <w:t>在</w:t>
                  </w:r>
                  <w:r>
                    <w:rPr>
                      <w:rFonts w:hint="eastAsia" w:ascii="Times New Roman" w:hAnsi="Times New Roman" w:cs="Times New Roman"/>
                      <w:szCs w:val="21"/>
                    </w:rPr>
                    <w:t>出料口</w:t>
                  </w:r>
                  <w:r>
                    <w:rPr>
                      <w:rFonts w:ascii="Times New Roman" w:hAnsi="Times New Roman" w:cs="Times New Roman"/>
                      <w:szCs w:val="21"/>
                    </w:rPr>
                    <w:t>放置一台雾炮机</w:t>
                  </w:r>
                  <w:r>
                    <w:rPr>
                      <w:rFonts w:hint="eastAsia" w:ascii="Times New Roman" w:hAnsi="Times New Roman" w:cs="Times New Roman"/>
                      <w:szCs w:val="21"/>
                    </w:rPr>
                    <w:t>，</w:t>
                  </w:r>
                  <w:r>
                    <w:rPr>
                      <w:rFonts w:hint="eastAsia" w:ascii="Times New Roman" w:hAnsi="Times New Roman"/>
                      <w:szCs w:val="21"/>
                    </w:rPr>
                    <w:t>适时</w:t>
                  </w:r>
                  <w:r>
                    <w:rPr>
                      <w:rFonts w:hint="eastAsia" w:ascii="Times New Roman" w:hAnsi="Times New Roman"/>
                      <w:szCs w:val="21"/>
                      <w:lang w:eastAsia="zh-CN"/>
                    </w:rPr>
                    <w:t>洒</w:t>
                  </w:r>
                  <w:r>
                    <w:rPr>
                      <w:rFonts w:hint="eastAsia" w:ascii="Times New Roman" w:hAnsi="Times New Roman"/>
                      <w:szCs w:val="21"/>
                    </w:rPr>
                    <w:t>水防尘，</w:t>
                  </w:r>
                  <w:r>
                    <w:rPr>
                      <w:rFonts w:hint="eastAsia" w:ascii="Times New Roman" w:hAnsi="Times New Roman"/>
                      <w:szCs w:val="21"/>
                      <w:lang w:eastAsia="zh-CN"/>
                    </w:rPr>
                    <w:t>设置篷布遮挡</w:t>
                  </w:r>
                </w:p>
              </w:tc>
              <w:tc>
                <w:tcPr>
                  <w:tcW w:w="1246" w:type="dxa"/>
                  <w:noWrap/>
                  <w:vAlign w:val="center"/>
                </w:tcPr>
                <w:p>
                  <w:pPr>
                    <w:jc w:val="center"/>
                    <w:rPr>
                      <w:rFonts w:ascii="Times New Roman" w:hAnsi="Times New Roman"/>
                      <w:szCs w:val="21"/>
                    </w:rPr>
                  </w:pPr>
                  <w:r>
                    <w:rPr>
                      <w:rFonts w:hint="eastAsia" w:ascii="Times New Roman" w:hAnsi="Times New Roman"/>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restart"/>
                  <w:noWrap/>
                  <w:vAlign w:val="center"/>
                </w:tcPr>
                <w:p>
                  <w:pPr>
                    <w:spacing w:line="240" w:lineRule="auto"/>
                    <w:ind w:left="-42" w:leftChars="-20" w:right="-42" w:rightChars="-20"/>
                    <w:jc w:val="center"/>
                    <w:rPr>
                      <w:rFonts w:ascii="Times New Roman" w:hAnsi="Times New Roman" w:cs="Times New Roman"/>
                      <w:szCs w:val="21"/>
                    </w:rPr>
                  </w:pPr>
                  <w:r>
                    <w:rPr>
                      <w:rFonts w:hint="eastAsia" w:ascii="Times New Roman" w:hAnsi="Times New Roman" w:cs="Times New Roman"/>
                      <w:szCs w:val="21"/>
                    </w:rPr>
                    <w:t>废水</w:t>
                  </w:r>
                </w:p>
              </w:tc>
              <w:tc>
                <w:tcPr>
                  <w:tcW w:w="800"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冲洗废水</w:t>
                  </w:r>
                </w:p>
              </w:tc>
              <w:tc>
                <w:tcPr>
                  <w:tcW w:w="2369"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修建轮胎冲洗台及废水沉淀池（容积10m</w:t>
                  </w:r>
                  <w:r>
                    <w:rPr>
                      <w:rFonts w:hint="eastAsia" w:ascii="Times New Roman" w:hAnsi="Times New Roman"/>
                      <w:szCs w:val="21"/>
                      <w:vertAlign w:val="superscript"/>
                    </w:rPr>
                    <w:t>3</w:t>
                  </w:r>
                  <w:r>
                    <w:rPr>
                      <w:rFonts w:hint="eastAsia" w:ascii="Times New Roman" w:hAnsi="Times New Roman"/>
                      <w:szCs w:val="21"/>
                    </w:rPr>
                    <w:t>）</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0.5</w:t>
                  </w:r>
                </w:p>
              </w:tc>
              <w:tc>
                <w:tcPr>
                  <w:tcW w:w="3130" w:type="dxa"/>
                  <w:noWrap/>
                  <w:vAlign w:val="center"/>
                </w:tcPr>
                <w:p>
                  <w:pPr>
                    <w:autoSpaceDE w:val="0"/>
                    <w:autoSpaceDN w:val="0"/>
                    <w:spacing w:line="240" w:lineRule="auto"/>
                    <w:jc w:val="center"/>
                    <w:rPr>
                      <w:rFonts w:ascii="Times New Roman" w:hAnsi="Times New Roman" w:cs="Times New Roman"/>
                      <w:szCs w:val="21"/>
                    </w:rPr>
                  </w:pPr>
                  <w:r>
                    <w:rPr>
                      <w:rFonts w:hint="eastAsia" w:ascii="Times New Roman" w:hAnsi="Times New Roman"/>
                      <w:szCs w:val="21"/>
                    </w:rPr>
                    <w:t>与环评一致</w:t>
                  </w:r>
                </w:p>
              </w:tc>
              <w:tc>
                <w:tcPr>
                  <w:tcW w:w="1246" w:type="dxa"/>
                  <w:noWrap/>
                  <w:vAlign w:val="center"/>
                </w:tcPr>
                <w:p>
                  <w:pPr>
                    <w:jc w:val="center"/>
                    <w:rPr>
                      <w:rFonts w:ascii="Times New Roman" w:hAnsi="Times New Roman" w:cs="Times New Roman"/>
                      <w:szCs w:val="21"/>
                    </w:rPr>
                  </w:pPr>
                  <w:r>
                    <w:rPr>
                      <w:rFonts w:hint="eastAsia" w:ascii="Times New Roman" w:hAnsi="Times New Roman"/>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continue"/>
                  <w:noWrap/>
                  <w:vAlign w:val="center"/>
                </w:tcPr>
                <w:p>
                  <w:pPr>
                    <w:spacing w:line="240" w:lineRule="auto"/>
                    <w:ind w:left="-42" w:leftChars="-20" w:right="-42" w:rightChars="-20"/>
                    <w:jc w:val="center"/>
                    <w:rPr>
                      <w:rFonts w:ascii="Times New Roman" w:hAnsi="Times New Roman" w:cs="Times New Roman"/>
                      <w:szCs w:val="21"/>
                    </w:rPr>
                  </w:pPr>
                </w:p>
              </w:tc>
              <w:tc>
                <w:tcPr>
                  <w:tcW w:w="800"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生活废水</w:t>
                  </w:r>
                </w:p>
              </w:tc>
              <w:tc>
                <w:tcPr>
                  <w:tcW w:w="2369" w:type="dxa"/>
                  <w:noWrap/>
                  <w:vAlign w:val="center"/>
                </w:tcPr>
                <w:p>
                  <w:pPr>
                    <w:autoSpaceDE w:val="0"/>
                    <w:autoSpaceDN w:val="0"/>
                    <w:spacing w:line="240" w:lineRule="auto"/>
                    <w:jc w:val="center"/>
                    <w:rPr>
                      <w:rFonts w:ascii="Times New Roman" w:hAnsi="Times New Roman"/>
                      <w:szCs w:val="21"/>
                    </w:rPr>
                  </w:pPr>
                  <w:r>
                    <w:rPr>
                      <w:rFonts w:hint="eastAsia" w:ascii="Times New Roman" w:hAnsi="Times New Roman"/>
                      <w:szCs w:val="21"/>
                    </w:rPr>
                    <w:t>修建旱厕1个，容积为5m</w:t>
                  </w:r>
                  <w:r>
                    <w:rPr>
                      <w:rFonts w:hint="eastAsia" w:ascii="Times New Roman" w:hAnsi="Times New Roman"/>
                      <w:szCs w:val="21"/>
                      <w:vertAlign w:val="superscript"/>
                    </w:rPr>
                    <w:t>3</w:t>
                  </w:r>
                  <w:r>
                    <w:rPr>
                      <w:rFonts w:hint="eastAsia" w:ascii="Times New Roman" w:hAnsi="Times New Roman"/>
                      <w:szCs w:val="21"/>
                    </w:rPr>
                    <w:t>，经旱厕处理后做农肥使用，不外排</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2</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修建旱厕1个，容积为5m</w:t>
                  </w:r>
                  <w:r>
                    <w:rPr>
                      <w:rFonts w:hint="eastAsia" w:ascii="Times New Roman" w:hAnsi="Times New Roman"/>
                      <w:szCs w:val="21"/>
                      <w:vertAlign w:val="superscript"/>
                    </w:rPr>
                    <w:t>3</w:t>
                  </w:r>
                  <w:r>
                    <w:rPr>
                      <w:rFonts w:hint="eastAsia" w:ascii="Times New Roman" w:hAnsi="Times New Roman"/>
                      <w:szCs w:val="21"/>
                    </w:rPr>
                    <w:t>，经旱厕处理后做农肥使用，并签订农灌协议</w:t>
                  </w:r>
                </w:p>
              </w:tc>
              <w:tc>
                <w:tcPr>
                  <w:tcW w:w="1246" w:type="dxa"/>
                  <w:noWrap/>
                  <w:vAlign w:val="center"/>
                </w:tcPr>
                <w:p>
                  <w:pPr>
                    <w:jc w:val="center"/>
                    <w:rPr>
                      <w:rFonts w:ascii="Times New Roman" w:hAnsi="Times New Roman"/>
                      <w:szCs w:val="21"/>
                    </w:rPr>
                  </w:pPr>
                  <w:r>
                    <w:rPr>
                      <w:rFonts w:hint="eastAsia" w:ascii="Times New Roman" w:hAnsi="Times New Roman"/>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restart"/>
                  <w:noWrap/>
                  <w:vAlign w:val="center"/>
                </w:tcPr>
                <w:p>
                  <w:pPr>
                    <w:spacing w:line="240" w:lineRule="auto"/>
                    <w:ind w:left="-42" w:leftChars="-20" w:right="-42" w:rightChars="-20"/>
                    <w:jc w:val="center"/>
                    <w:rPr>
                      <w:rFonts w:ascii="Times New Roman" w:hAnsi="Times New Roman" w:cs="Times New Roman"/>
                      <w:szCs w:val="21"/>
                    </w:rPr>
                  </w:pPr>
                  <w:r>
                    <w:rPr>
                      <w:rFonts w:hint="eastAsia" w:ascii="Times New Roman" w:hAnsi="Times New Roman" w:cs="Times New Roman"/>
                      <w:szCs w:val="21"/>
                    </w:rPr>
                    <w:t>噪声</w:t>
                  </w:r>
                </w:p>
              </w:tc>
              <w:tc>
                <w:tcPr>
                  <w:tcW w:w="800" w:type="dxa"/>
                  <w:noWrap/>
                  <w:vAlign w:val="center"/>
                </w:tcPr>
                <w:p>
                  <w:pPr>
                    <w:spacing w:line="240" w:lineRule="auto"/>
                    <w:jc w:val="center"/>
                    <w:rPr>
                      <w:rFonts w:ascii="Times New Roman" w:hAnsi="Times New Roman"/>
                      <w:szCs w:val="21"/>
                    </w:rPr>
                  </w:pPr>
                  <w:r>
                    <w:rPr>
                      <w:rFonts w:hint="eastAsia" w:ascii="Times New Roman" w:hAnsi="Times New Roman"/>
                      <w:szCs w:val="21"/>
                    </w:rPr>
                    <w:t>设备噪声</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选用低噪声设备，优化布局，对噪声设备采取如加装隔振垫等措施；加强设备的维护保养；合理安排生产时间，严禁夜间生产；厂区周围种植植被，利用植被隔声</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与环评一致</w:t>
                  </w:r>
                </w:p>
              </w:tc>
              <w:tc>
                <w:tcPr>
                  <w:tcW w:w="1246" w:type="dxa"/>
                  <w:noWrap/>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continue"/>
                  <w:noWrap/>
                  <w:vAlign w:val="center"/>
                </w:tcPr>
                <w:p>
                  <w:pPr>
                    <w:spacing w:line="240" w:lineRule="auto"/>
                    <w:ind w:left="-42" w:leftChars="-20" w:right="-42" w:rightChars="-20"/>
                    <w:jc w:val="center"/>
                    <w:rPr>
                      <w:rFonts w:ascii="Times New Roman" w:hAnsi="Times New Roman" w:cs="Times New Roman"/>
                      <w:szCs w:val="21"/>
                    </w:rPr>
                  </w:pPr>
                </w:p>
              </w:tc>
              <w:tc>
                <w:tcPr>
                  <w:tcW w:w="800" w:type="dxa"/>
                  <w:noWrap/>
                  <w:vAlign w:val="center"/>
                </w:tcPr>
                <w:p>
                  <w:pPr>
                    <w:spacing w:line="240" w:lineRule="auto"/>
                    <w:jc w:val="center"/>
                    <w:rPr>
                      <w:rFonts w:ascii="Times New Roman" w:hAnsi="Times New Roman"/>
                      <w:szCs w:val="21"/>
                    </w:rPr>
                  </w:pPr>
                  <w:r>
                    <w:rPr>
                      <w:rFonts w:hint="eastAsia" w:ascii="Times New Roman" w:hAnsi="Times New Roman"/>
                      <w:szCs w:val="21"/>
                    </w:rPr>
                    <w:t>交通噪声</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加强车辆运行管理，设置限速标识</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0.1</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加强车辆运行管理</w:t>
                  </w:r>
                </w:p>
              </w:tc>
              <w:tc>
                <w:tcPr>
                  <w:tcW w:w="1246" w:type="dxa"/>
                  <w:noWrap/>
                  <w:vAlign w:val="center"/>
                </w:tcPr>
                <w:p>
                  <w:pPr>
                    <w:jc w:val="center"/>
                    <w:rPr>
                      <w:rFonts w:ascii="Times New Roman" w:hAnsi="Times New Roman"/>
                      <w:szCs w:val="21"/>
                    </w:rPr>
                  </w:pPr>
                  <w:r>
                    <w:rPr>
                      <w:rFonts w:hint="eastAsia" w:ascii="Times New Roman" w:hAnsi="Times New Roman"/>
                      <w:szCs w:val="21"/>
                    </w:rPr>
                    <w:t>/</w:t>
                  </w:r>
                </w:p>
              </w:tc>
            </w:tr>
          </w:tbl>
          <w:p>
            <w:pPr>
              <w:ind w:right="-327" w:firstLine="3132" w:firstLineChars="1300"/>
              <w:rPr>
                <w:rFonts w:ascii="Times New Roman" w:hAnsi="Times New Roman" w:cs="Times New Roman"/>
                <w:b/>
                <w:bCs/>
                <w:sz w:val="24"/>
                <w:szCs w:val="24"/>
              </w:rPr>
            </w:pPr>
          </w:p>
          <w:p>
            <w:pPr>
              <w:ind w:right="-327" w:firstLine="3132" w:firstLineChars="1300"/>
              <w:rPr>
                <w:rFonts w:ascii="Times New Roman" w:hAnsi="Times New Roman" w:cs="Times New Roman"/>
                <w:b/>
                <w:bCs/>
                <w:sz w:val="24"/>
                <w:szCs w:val="24"/>
              </w:rPr>
            </w:pPr>
          </w:p>
          <w:p>
            <w:pPr>
              <w:ind w:right="-327" w:firstLine="3132" w:firstLineChars="1300"/>
              <w:rPr>
                <w:rFonts w:ascii="Times New Roman" w:hAnsi="Times New Roman" w:cs="Times New Roman"/>
                <w:sz w:val="24"/>
                <w:szCs w:val="24"/>
              </w:rPr>
            </w:pPr>
            <w:r>
              <w:rPr>
                <w:rFonts w:ascii="Times New Roman" w:hAnsi="Times New Roman" w:cs="Times New Roman"/>
                <w:b/>
                <w:bCs/>
                <w:sz w:val="24"/>
                <w:szCs w:val="24"/>
              </w:rPr>
              <w:t>表3-</w:t>
            </w:r>
            <w:r>
              <w:rPr>
                <w:rFonts w:hint="eastAsia" w:ascii="Times New Roman" w:hAnsi="Times New Roman" w:cs="Times New Roman"/>
                <w:b/>
                <w:bCs/>
                <w:sz w:val="24"/>
                <w:szCs w:val="24"/>
              </w:rPr>
              <w:t>1</w:t>
            </w:r>
            <w:r>
              <w:rPr>
                <w:rFonts w:ascii="Times New Roman" w:hAnsi="Times New Roman" w:cs="Times New Roman"/>
                <w:b/>
                <w:bCs/>
                <w:sz w:val="24"/>
                <w:szCs w:val="24"/>
              </w:rPr>
              <w:t>环保设施（措施）一览表</w:t>
            </w:r>
            <w:r>
              <w:rPr>
                <w:rFonts w:hint="eastAsia" w:ascii="Times New Roman" w:hAnsi="Times New Roman" w:cs="Times New Roman"/>
                <w:b/>
                <w:bCs/>
                <w:sz w:val="24"/>
                <w:szCs w:val="24"/>
              </w:rPr>
              <w:t>（续）</w:t>
            </w:r>
            <w:r>
              <w:rPr>
                <w:rFonts w:ascii="Times New Roman" w:hAnsi="Times New Roman" w:cs="Times New Roman"/>
                <w:sz w:val="24"/>
                <w:szCs w:val="24"/>
              </w:rPr>
              <w:t>单位（万元）</w:t>
            </w:r>
          </w:p>
          <w:tbl>
            <w:tblPr>
              <w:tblStyle w:val="16"/>
              <w:tblW w:w="944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00"/>
              <w:gridCol w:w="2369"/>
              <w:gridCol w:w="1125"/>
              <w:gridCol w:w="3130"/>
              <w:gridCol w:w="12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gridSpan w:val="2"/>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b/>
                      <w:bCs/>
                      <w:szCs w:val="21"/>
                    </w:rPr>
                    <w:t>类别</w:t>
                  </w:r>
                </w:p>
              </w:tc>
              <w:tc>
                <w:tcPr>
                  <w:tcW w:w="2369" w:type="dxa"/>
                  <w:noWrap/>
                  <w:vAlign w:val="center"/>
                </w:tcPr>
                <w:p>
                  <w:pPr>
                    <w:spacing w:line="300" w:lineRule="exact"/>
                    <w:ind w:left="-42" w:leftChars="-20" w:right="-42" w:rightChars="-20"/>
                    <w:jc w:val="center"/>
                    <w:rPr>
                      <w:rFonts w:ascii="Times New Roman" w:hAnsi="Times New Roman" w:cs="Times New Roman" w:eastAsiaTheme="minorEastAsia"/>
                      <w:b/>
                      <w:bCs/>
                    </w:rPr>
                  </w:pPr>
                  <w:r>
                    <w:rPr>
                      <w:rFonts w:ascii="Times New Roman" w:hAnsi="Times New Roman" w:cs="Times New Roman" w:eastAsiaTheme="minorEastAsia"/>
                      <w:b/>
                      <w:bCs/>
                    </w:rPr>
                    <w:t>环评设计措施</w:t>
                  </w:r>
                </w:p>
              </w:tc>
              <w:tc>
                <w:tcPr>
                  <w:tcW w:w="1125"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预计投资（万元）</w:t>
                  </w:r>
                </w:p>
              </w:tc>
              <w:tc>
                <w:tcPr>
                  <w:tcW w:w="3130"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实际措施</w:t>
                  </w:r>
                </w:p>
              </w:tc>
              <w:tc>
                <w:tcPr>
                  <w:tcW w:w="1246" w:type="dxa"/>
                  <w:noWrap/>
                  <w:vAlign w:val="center"/>
                </w:tcPr>
                <w:p>
                  <w:pPr>
                    <w:spacing w:line="300" w:lineRule="exact"/>
                    <w:ind w:left="-42" w:leftChars="-20" w:right="-42" w:rightChars="-20"/>
                    <w:jc w:val="center"/>
                    <w:rPr>
                      <w:rFonts w:ascii="Times New Roman" w:hAnsi="Times New Roman" w:cs="Times New Roman"/>
                      <w:szCs w:val="21"/>
                    </w:rPr>
                  </w:pPr>
                  <w:r>
                    <w:rPr>
                      <w:rFonts w:ascii="Times New Roman" w:hAnsi="Times New Roman" w:cs="Times New Roman" w:eastAsiaTheme="minorEastAsia"/>
                      <w:b/>
                      <w:bCs/>
                    </w:rPr>
                    <w:t>实际投资（万元）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restart"/>
                  <w:noWrap/>
                  <w:vAlign w:val="center"/>
                </w:tcPr>
                <w:p>
                  <w:pPr>
                    <w:spacing w:line="240" w:lineRule="auto"/>
                    <w:ind w:left="-42" w:leftChars="-20" w:right="-42" w:rightChars="-20"/>
                    <w:jc w:val="center"/>
                    <w:rPr>
                      <w:rFonts w:ascii="Times New Roman" w:hAnsi="Times New Roman" w:cs="Times New Roman"/>
                      <w:szCs w:val="21"/>
                    </w:rPr>
                  </w:pPr>
                  <w:r>
                    <w:rPr>
                      <w:rFonts w:hint="eastAsia" w:ascii="Times New Roman" w:hAnsi="Times New Roman" w:cs="Times New Roman"/>
                      <w:szCs w:val="21"/>
                    </w:rPr>
                    <w:t>固废</w:t>
                  </w:r>
                </w:p>
              </w:tc>
              <w:tc>
                <w:tcPr>
                  <w:tcW w:w="800" w:type="dxa"/>
                  <w:noWrap/>
                  <w:vAlign w:val="center"/>
                </w:tcPr>
                <w:p>
                  <w:pPr>
                    <w:spacing w:line="240" w:lineRule="auto"/>
                    <w:jc w:val="center"/>
                    <w:rPr>
                      <w:rFonts w:ascii="Times New Roman" w:hAnsi="Times New Roman"/>
                      <w:szCs w:val="21"/>
                    </w:rPr>
                  </w:pPr>
                  <w:r>
                    <w:rPr>
                      <w:rFonts w:hint="eastAsia" w:ascii="Times New Roman" w:hAnsi="Times New Roman"/>
                      <w:szCs w:val="21"/>
                    </w:rPr>
                    <w:t>生活垃圾</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设置垃圾桶，及时外运，由环卫清运处置</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0.1</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与环评一致</w:t>
                  </w:r>
                </w:p>
              </w:tc>
              <w:tc>
                <w:tcPr>
                  <w:tcW w:w="1246" w:type="dxa"/>
                  <w:noWrap/>
                  <w:vAlign w:val="center"/>
                </w:tcPr>
                <w:p>
                  <w:pPr>
                    <w:jc w:val="center"/>
                    <w:rPr>
                      <w:rFonts w:ascii="Times New Roman" w:hAnsi="Times New Roman"/>
                      <w:szCs w:val="21"/>
                    </w:rPr>
                  </w:pPr>
                  <w:r>
                    <w:rPr>
                      <w:rFonts w:hint="eastAsia" w:ascii="Times New Roman" w:hAnsi="Times New Roman"/>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Merge w:val="continue"/>
                  <w:noWrap/>
                  <w:vAlign w:val="center"/>
                </w:tcPr>
                <w:p>
                  <w:pPr>
                    <w:spacing w:line="240" w:lineRule="auto"/>
                    <w:ind w:left="-42" w:leftChars="-20" w:right="-42" w:rightChars="-20"/>
                    <w:jc w:val="center"/>
                    <w:rPr>
                      <w:rFonts w:ascii="Times New Roman" w:hAnsi="Times New Roman" w:cs="Times New Roman"/>
                      <w:szCs w:val="21"/>
                    </w:rPr>
                  </w:pPr>
                </w:p>
              </w:tc>
              <w:tc>
                <w:tcPr>
                  <w:tcW w:w="800" w:type="dxa"/>
                  <w:noWrap/>
                  <w:vAlign w:val="center"/>
                </w:tcPr>
                <w:p>
                  <w:pPr>
                    <w:spacing w:line="240" w:lineRule="auto"/>
                    <w:jc w:val="center"/>
                    <w:rPr>
                      <w:rFonts w:ascii="Times New Roman" w:hAnsi="Times New Roman"/>
                      <w:szCs w:val="21"/>
                    </w:rPr>
                  </w:pPr>
                  <w:r>
                    <w:rPr>
                      <w:rFonts w:hint="eastAsia" w:ascii="Times New Roman" w:hAnsi="Times New Roman"/>
                      <w:szCs w:val="21"/>
                    </w:rPr>
                    <w:t>沉淀泥沙</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修建一个10m</w:t>
                  </w:r>
                  <w:r>
                    <w:rPr>
                      <w:rFonts w:hint="eastAsia" w:ascii="Times New Roman" w:hAnsi="Times New Roman"/>
                      <w:szCs w:val="21"/>
                      <w:vertAlign w:val="superscript"/>
                    </w:rPr>
                    <w:t>2</w:t>
                  </w:r>
                  <w:r>
                    <w:rPr>
                      <w:rFonts w:hint="eastAsia" w:ascii="Times New Roman" w:hAnsi="Times New Roman"/>
                      <w:szCs w:val="21"/>
                    </w:rPr>
                    <w:t>的泥沙干化场；干化场四周至少建0.3m高的挡墙，顶部建轻钢雨棚</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2</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修建一个约3m</w:t>
                  </w:r>
                  <w:r>
                    <w:rPr>
                      <w:rFonts w:hint="eastAsia" w:ascii="Times New Roman" w:hAnsi="Times New Roman"/>
                      <w:szCs w:val="21"/>
                      <w:vertAlign w:val="superscript"/>
                    </w:rPr>
                    <w:t>2</w:t>
                  </w:r>
                  <w:r>
                    <w:rPr>
                      <w:rFonts w:hint="eastAsia" w:ascii="Times New Roman" w:hAnsi="Times New Roman"/>
                      <w:szCs w:val="21"/>
                    </w:rPr>
                    <w:t>的泥沙干化场；干化场四周建约2m高的周档，顶部建轻钢雨棚</w:t>
                  </w:r>
                </w:p>
              </w:tc>
              <w:tc>
                <w:tcPr>
                  <w:tcW w:w="1246" w:type="dxa"/>
                  <w:noWrap/>
                  <w:vAlign w:val="center"/>
                </w:tcPr>
                <w:p>
                  <w:pPr>
                    <w:jc w:val="center"/>
                    <w:rPr>
                      <w:rFonts w:ascii="Times New Roman" w:hAnsi="Times New Roman"/>
                      <w:szCs w:val="21"/>
                    </w:rPr>
                  </w:pPr>
                  <w:r>
                    <w:rPr>
                      <w:rFonts w:hint="eastAsia" w:ascii="Times New Roman" w:hAnsi="Times New Roman"/>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gridSpan w:val="2"/>
                  <w:noWrap/>
                  <w:vAlign w:val="center"/>
                </w:tcPr>
                <w:p>
                  <w:pPr>
                    <w:spacing w:line="240" w:lineRule="auto"/>
                    <w:jc w:val="center"/>
                    <w:rPr>
                      <w:rFonts w:ascii="Times New Roman" w:hAnsi="Times New Roman"/>
                      <w:szCs w:val="21"/>
                    </w:rPr>
                  </w:pPr>
                  <w:r>
                    <w:rPr>
                      <w:rFonts w:hint="eastAsia" w:ascii="Times New Roman" w:hAnsi="Times New Roman"/>
                      <w:szCs w:val="21"/>
                    </w:rPr>
                    <w:t>生态保护措施</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场地四周采取绿化，植树等固化措施，四周建设排水沟渠，定期清理</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与环评一致</w:t>
                  </w:r>
                </w:p>
              </w:tc>
              <w:tc>
                <w:tcPr>
                  <w:tcW w:w="1246" w:type="dxa"/>
                  <w:noWrap/>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gridSpan w:val="2"/>
                  <w:noWrap/>
                  <w:vAlign w:val="center"/>
                </w:tcPr>
                <w:p>
                  <w:pPr>
                    <w:spacing w:line="240" w:lineRule="auto"/>
                    <w:jc w:val="center"/>
                    <w:rPr>
                      <w:rFonts w:ascii="Times New Roman" w:hAnsi="Times New Roman"/>
                      <w:szCs w:val="21"/>
                    </w:rPr>
                  </w:pPr>
                  <w:r>
                    <w:rPr>
                      <w:rFonts w:hint="eastAsia" w:ascii="Times New Roman" w:hAnsi="Times New Roman"/>
                      <w:szCs w:val="21"/>
                    </w:rPr>
                    <w:t>环境管理监测</w:t>
                  </w:r>
                </w:p>
              </w:tc>
              <w:tc>
                <w:tcPr>
                  <w:tcW w:w="2369" w:type="dxa"/>
                  <w:noWrap/>
                  <w:vAlign w:val="center"/>
                </w:tcPr>
                <w:p>
                  <w:pPr>
                    <w:spacing w:line="240" w:lineRule="auto"/>
                    <w:jc w:val="center"/>
                    <w:rPr>
                      <w:rFonts w:ascii="Times New Roman" w:hAnsi="Times New Roman"/>
                      <w:szCs w:val="21"/>
                    </w:rPr>
                  </w:pPr>
                  <w:r>
                    <w:rPr>
                      <w:rFonts w:hint="eastAsia" w:ascii="Times New Roman" w:hAnsi="Times New Roman"/>
                      <w:szCs w:val="21"/>
                    </w:rPr>
                    <w:t>环境管理、环境监测</w:t>
                  </w:r>
                </w:p>
              </w:tc>
              <w:tc>
                <w:tcPr>
                  <w:tcW w:w="1125" w:type="dxa"/>
                  <w:noWrap/>
                  <w:vAlign w:val="center"/>
                </w:tcPr>
                <w:p>
                  <w:pPr>
                    <w:spacing w:line="240" w:lineRule="auto"/>
                    <w:jc w:val="center"/>
                    <w:rPr>
                      <w:rFonts w:ascii="Times New Roman" w:hAnsi="Times New Roman"/>
                      <w:szCs w:val="21"/>
                    </w:rPr>
                  </w:pPr>
                  <w:r>
                    <w:rPr>
                      <w:rFonts w:hint="eastAsia" w:ascii="Times New Roman" w:hAnsi="Times New Roman"/>
                      <w:szCs w:val="21"/>
                    </w:rPr>
                    <w:t>2</w:t>
                  </w:r>
                </w:p>
              </w:tc>
              <w:tc>
                <w:tcPr>
                  <w:tcW w:w="3130" w:type="dxa"/>
                  <w:noWrap/>
                  <w:vAlign w:val="center"/>
                </w:tcPr>
                <w:p>
                  <w:pPr>
                    <w:spacing w:line="240" w:lineRule="auto"/>
                    <w:jc w:val="center"/>
                    <w:rPr>
                      <w:rFonts w:ascii="Times New Roman" w:hAnsi="Times New Roman"/>
                      <w:szCs w:val="21"/>
                    </w:rPr>
                  </w:pPr>
                  <w:r>
                    <w:rPr>
                      <w:rFonts w:hint="eastAsia" w:ascii="Times New Roman" w:hAnsi="Times New Roman"/>
                      <w:szCs w:val="21"/>
                    </w:rPr>
                    <w:t>与环评一致</w:t>
                  </w:r>
                </w:p>
              </w:tc>
              <w:tc>
                <w:tcPr>
                  <w:tcW w:w="1246" w:type="dxa"/>
                  <w:noWrap/>
                  <w:vAlign w:val="center"/>
                </w:tcPr>
                <w:p>
                  <w:pPr>
                    <w:jc w:val="center"/>
                    <w:rPr>
                      <w:rFonts w:ascii="Times New Roman" w:hAnsi="Times New Roman"/>
                      <w:szCs w:val="21"/>
                    </w:rPr>
                  </w:pPr>
                  <w:r>
                    <w:rPr>
                      <w:rFonts w:hint="eastAsia" w:ascii="Times New Roman" w:hAnsi="Times New Roman"/>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40" w:type="dxa"/>
                  <w:gridSpan w:val="3"/>
                  <w:noWrap/>
                  <w:vAlign w:val="center"/>
                </w:tcPr>
                <w:p>
                  <w:pPr>
                    <w:ind w:left="-42" w:leftChars="-20" w:right="-42" w:rightChars="-20"/>
                    <w:jc w:val="center"/>
                    <w:rPr>
                      <w:rFonts w:ascii="Times New Roman" w:hAnsi="Times New Roman" w:cs="Times New Roman"/>
                      <w:szCs w:val="21"/>
                    </w:rPr>
                  </w:pPr>
                  <w:r>
                    <w:rPr>
                      <w:rFonts w:hint="eastAsia" w:ascii="Times New Roman" w:hAnsi="Times New Roman" w:cs="Times New Roman"/>
                      <w:szCs w:val="21"/>
                    </w:rPr>
                    <w:t>合计</w:t>
                  </w:r>
                </w:p>
              </w:tc>
              <w:tc>
                <w:tcPr>
                  <w:tcW w:w="1125" w:type="dxa"/>
                  <w:noWrap/>
                  <w:vAlign w:val="center"/>
                </w:tcPr>
                <w:p>
                  <w:pPr>
                    <w:ind w:left="-42" w:leftChars="-20" w:right="-42" w:rightChars="-20"/>
                    <w:jc w:val="center"/>
                    <w:rPr>
                      <w:rFonts w:ascii="Times New Roman" w:hAnsi="Times New Roman" w:cs="Times New Roman"/>
                      <w:szCs w:val="21"/>
                    </w:rPr>
                  </w:pPr>
                  <w:r>
                    <w:rPr>
                      <w:rFonts w:hint="eastAsia" w:ascii="Times New Roman" w:hAnsi="Times New Roman" w:cs="Times New Roman"/>
                      <w:szCs w:val="21"/>
                    </w:rPr>
                    <w:t>26.7</w:t>
                  </w:r>
                </w:p>
              </w:tc>
              <w:tc>
                <w:tcPr>
                  <w:tcW w:w="3130" w:type="dxa"/>
                  <w:noWrap/>
                  <w:vAlign w:val="center"/>
                </w:tcPr>
                <w:p>
                  <w:pPr>
                    <w:ind w:left="-42" w:leftChars="-20" w:right="-42" w:rightChars="-20"/>
                    <w:jc w:val="center"/>
                    <w:rPr>
                      <w:rFonts w:ascii="Times New Roman" w:hAnsi="Times New Roman" w:cs="Times New Roman"/>
                      <w:szCs w:val="21"/>
                    </w:rPr>
                  </w:pPr>
                  <w:r>
                    <w:rPr>
                      <w:rFonts w:hint="eastAsia" w:ascii="Times New Roman" w:hAnsi="Times New Roman" w:cs="Times New Roman"/>
                      <w:szCs w:val="21"/>
                    </w:rPr>
                    <w:t>/</w:t>
                  </w:r>
                </w:p>
              </w:tc>
              <w:tc>
                <w:tcPr>
                  <w:tcW w:w="1246" w:type="dxa"/>
                  <w:noWrap/>
                  <w:vAlign w:val="center"/>
                </w:tcPr>
                <w:p>
                  <w:pPr>
                    <w:ind w:left="-42" w:leftChars="-20" w:right="-42" w:rightChars="-20"/>
                    <w:jc w:val="center"/>
                    <w:rPr>
                      <w:rFonts w:ascii="Times New Roman" w:hAnsi="Times New Roman" w:cs="Times New Roman"/>
                      <w:szCs w:val="21"/>
                    </w:rPr>
                  </w:pPr>
                  <w:r>
                    <w:rPr>
                      <w:rFonts w:hint="eastAsia" w:ascii="Times New Roman" w:hAnsi="Times New Roman" w:cs="Times New Roman"/>
                      <w:szCs w:val="21"/>
                    </w:rPr>
                    <w:t>46.6</w:t>
                  </w:r>
                </w:p>
              </w:tc>
            </w:tr>
          </w:tbl>
          <w:p>
            <w:pPr>
              <w:pStyle w:val="2"/>
              <w:ind w:left="0" w:leftChars="0"/>
            </w:pPr>
          </w:p>
          <w:p>
            <w:pPr>
              <w:pStyle w:val="2"/>
            </w:pPr>
          </w:p>
          <w:p>
            <w:pPr>
              <w:pStyle w:val="2"/>
            </w:pPr>
          </w:p>
          <w:p>
            <w:pPr>
              <w:pStyle w:val="2"/>
            </w:pPr>
          </w:p>
          <w:p>
            <w:pPr>
              <w:pStyle w:val="2"/>
            </w:pPr>
          </w:p>
          <w:p>
            <w:pPr>
              <w:pStyle w:val="2"/>
            </w:pPr>
          </w:p>
          <w:p>
            <w:pPr>
              <w:pStyle w:val="2"/>
            </w:pPr>
          </w:p>
          <w:p>
            <w:pPr>
              <w:pStyle w:val="2"/>
            </w:pPr>
          </w:p>
          <w:p>
            <w:pPr>
              <w:pStyle w:val="2"/>
              <w:ind w:left="0" w:leftChars="0"/>
            </w:pPr>
          </w:p>
          <w:p>
            <w:pPr>
              <w:pStyle w:val="2"/>
            </w:pPr>
          </w:p>
          <w:p>
            <w:pPr>
              <w:pStyle w:val="2"/>
            </w:pPr>
          </w:p>
          <w:p>
            <w:pPr>
              <w:rPr>
                <w:rFonts w:ascii="Times New Roman" w:hAnsi="Times New Roman" w:cs="Times New Roman"/>
              </w:rPr>
            </w:pPr>
          </w:p>
        </w:tc>
      </w:tr>
    </w:tbl>
    <w:p>
      <w:pPr>
        <w:pStyle w:val="2"/>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33" w:name="_Toc12113"/>
      <w:bookmarkStart w:id="34" w:name="_Toc16667"/>
      <w:bookmarkStart w:id="35" w:name="_Toc3195"/>
      <w:bookmarkStart w:id="36" w:name="_Toc18888"/>
      <w:bookmarkStart w:id="37" w:name="_Toc9274"/>
      <w:r>
        <w:rPr>
          <w:rFonts w:ascii="Times New Roman" w:hAnsi="Times New Roman" w:cs="Times New Roman"/>
          <w:b/>
          <w:sz w:val="24"/>
          <w:szCs w:val="24"/>
        </w:rPr>
        <w:t>表</w:t>
      </w:r>
      <w:r>
        <w:rPr>
          <w:rFonts w:hint="eastAsia" w:ascii="Times New Roman" w:hAnsi="Times New Roman" w:cs="Times New Roman"/>
          <w:b/>
          <w:sz w:val="24"/>
          <w:szCs w:val="24"/>
        </w:rPr>
        <w:t>四</w:t>
      </w:r>
      <w:r>
        <w:rPr>
          <w:rFonts w:ascii="Times New Roman" w:hAnsi="Times New Roman" w:cs="Times New Roman"/>
          <w:b/>
          <w:sz w:val="24"/>
          <w:szCs w:val="24"/>
        </w:rPr>
        <w:t>环境影响评价结论及环境影响评价批复</w:t>
      </w:r>
      <w:bookmarkEnd w:id="33"/>
    </w:p>
    <w:bookmarkEnd w:id="34"/>
    <w:bookmarkEnd w:id="35"/>
    <w:bookmarkEnd w:id="36"/>
    <w:bookmarkEnd w:id="37"/>
    <w:tbl>
      <w:tblPr>
        <w:tblStyle w:val="16"/>
        <w:tblW w:w="9711"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71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9711" w:type="dxa"/>
            <w:tcBorders>
              <w:top w:val="single" w:color="auto" w:sz="12" w:space="0"/>
              <w:bottom w:val="single" w:color="auto" w:sz="12" w:space="0"/>
            </w:tcBorders>
          </w:tcPr>
          <w:p>
            <w:pPr>
              <w:jc w:val="left"/>
              <w:rPr>
                <w:rFonts w:ascii="Times New Roman" w:hAnsi="Times New Roman" w:cs="Times New Roman"/>
                <w:b/>
                <w:sz w:val="24"/>
              </w:rPr>
            </w:pPr>
            <w:r>
              <w:rPr>
                <w:rFonts w:ascii="Times New Roman" w:hAnsi="Times New Roman" w:cs="Times New Roman"/>
                <w:b/>
                <w:sz w:val="24"/>
              </w:rPr>
              <w:t>1</w:t>
            </w:r>
            <w:r>
              <w:rPr>
                <w:rFonts w:hint="eastAsia" w:ascii="Times New Roman" w:hAnsi="Times New Roman" w:cs="Times New Roman"/>
                <w:b/>
                <w:sz w:val="24"/>
              </w:rPr>
              <w:t>.项目可行性分析结论</w:t>
            </w:r>
          </w:p>
          <w:p>
            <w:pPr>
              <w:autoSpaceDE w:val="0"/>
              <w:autoSpaceDN w:val="0"/>
              <w:ind w:firstLine="480" w:firstLineChars="200"/>
              <w:rPr>
                <w:rFonts w:ascii="Times New Roman" w:hAnsi="Times New Roman"/>
                <w:b/>
                <w:bCs/>
                <w:sz w:val="24"/>
              </w:rPr>
            </w:pPr>
            <w:r>
              <w:rPr>
                <w:rFonts w:hint="eastAsia" w:ascii="Times New Roman" w:hAnsi="Times New Roman"/>
                <w:sz w:val="24"/>
              </w:rPr>
              <w:t>本项目属于石材加工项目，不属于国家发展和改革委员会令第21号《产业结构调整指导目录（2011年本）》（2013年修正）中鼓励类、淘汰类和限制类建设项目，根据《促进产业结构调整暂行规定》（国发[2005]40号)，该项目属于允许类的建设项目，且项目在生产过程中不使用国家明令禁止的淘汰类和限制类设备及工艺。</w:t>
            </w:r>
            <w:r>
              <w:rPr>
                <w:rFonts w:hint="eastAsia" w:ascii="Times New Roman" w:hAnsi="Times New Roman"/>
                <w:b/>
                <w:bCs/>
                <w:sz w:val="24"/>
              </w:rPr>
              <w:t>本项目符合国家产业政策，选址和平面布置合理。</w:t>
            </w:r>
          </w:p>
          <w:p>
            <w:pPr>
              <w:tabs>
                <w:tab w:val="left" w:pos="2743"/>
              </w:tabs>
              <w:outlineLvl w:val="2"/>
              <w:rPr>
                <w:rFonts w:ascii="Times New Roman" w:hAnsi="Times New Roman"/>
                <w:b/>
                <w:bCs/>
                <w:color w:val="000000"/>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w:t>
            </w:r>
            <w:r>
              <w:rPr>
                <w:rFonts w:hint="eastAsia" w:ascii="Times New Roman" w:hAnsi="Times New Roman"/>
                <w:b/>
                <w:bCs/>
                <w:color w:val="000000"/>
                <w:sz w:val="24"/>
                <w:szCs w:val="24"/>
              </w:rPr>
              <w:t>周围环境质量现状评价结论</w:t>
            </w:r>
          </w:p>
          <w:p>
            <w:pPr>
              <w:numPr>
                <w:ilvl w:val="0"/>
                <w:numId w:val="2"/>
              </w:numPr>
              <w:tabs>
                <w:tab w:val="left" w:pos="855"/>
              </w:tabs>
              <w:ind w:firstLine="480" w:firstLineChars="200"/>
              <w:rPr>
                <w:rFonts w:ascii="Times New Roman" w:hAnsi="Times New Roman"/>
                <w:sz w:val="24"/>
                <w:szCs w:val="24"/>
              </w:rPr>
            </w:pPr>
            <w:r>
              <w:rPr>
                <w:rFonts w:hint="eastAsia" w:ascii="Times New Roman" w:hAnsi="Times New Roman"/>
                <w:sz w:val="24"/>
                <w:szCs w:val="24"/>
              </w:rPr>
              <w:t>环境空气</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引用的监测结果表明，项目区环境空气监测点位的SO</w:t>
            </w:r>
            <w:r>
              <w:rPr>
                <w:rFonts w:hint="eastAsia" w:ascii="Times New Roman" w:hAnsi="Times New Roman"/>
                <w:sz w:val="24"/>
                <w:szCs w:val="24"/>
                <w:vertAlign w:val="subscript"/>
              </w:rPr>
              <w:t>2</w:t>
            </w:r>
            <w:r>
              <w:rPr>
                <w:rFonts w:hint="eastAsia" w:ascii="Times New Roman" w:hAnsi="Times New Roman"/>
                <w:sz w:val="24"/>
                <w:szCs w:val="24"/>
              </w:rPr>
              <w:t>、NO</w:t>
            </w:r>
            <w:r>
              <w:rPr>
                <w:rFonts w:hint="eastAsia" w:ascii="Times New Roman" w:hAnsi="Times New Roman"/>
                <w:sz w:val="24"/>
                <w:szCs w:val="24"/>
                <w:vertAlign w:val="subscript"/>
              </w:rPr>
              <w:t>2</w:t>
            </w:r>
            <w:r>
              <w:rPr>
                <w:rFonts w:hint="eastAsia" w:ascii="Times New Roman" w:hAnsi="Times New Roman"/>
                <w:sz w:val="24"/>
                <w:szCs w:val="24"/>
              </w:rPr>
              <w:t>、PM</w:t>
            </w:r>
            <w:r>
              <w:rPr>
                <w:rFonts w:hint="eastAsia" w:ascii="Times New Roman" w:hAnsi="Times New Roman"/>
                <w:sz w:val="24"/>
                <w:szCs w:val="24"/>
                <w:vertAlign w:val="subscript"/>
              </w:rPr>
              <w:t>10</w:t>
            </w:r>
            <w:r>
              <w:rPr>
                <w:rFonts w:hint="eastAsia" w:ascii="Times New Roman" w:hAnsi="Times New Roman"/>
                <w:sz w:val="24"/>
                <w:szCs w:val="24"/>
              </w:rPr>
              <w:t>、TSP四项监测指标的污染指数均小于1，能够满足《环境空气质量标准》（GB 3095-2012）中二级标准限值的要求，评价区域内的空气质量较好。</w:t>
            </w:r>
          </w:p>
          <w:p>
            <w:pPr>
              <w:numPr>
                <w:ilvl w:val="0"/>
                <w:numId w:val="2"/>
              </w:numPr>
              <w:tabs>
                <w:tab w:val="left" w:pos="855"/>
              </w:tabs>
              <w:ind w:firstLine="480" w:firstLineChars="200"/>
              <w:rPr>
                <w:rFonts w:ascii="Times New Roman" w:hAnsi="Times New Roman"/>
                <w:sz w:val="24"/>
                <w:szCs w:val="24"/>
              </w:rPr>
            </w:pPr>
            <w:r>
              <w:rPr>
                <w:rFonts w:hint="eastAsia" w:ascii="Times New Roman" w:hAnsi="Times New Roman"/>
                <w:sz w:val="24"/>
                <w:szCs w:val="24"/>
              </w:rPr>
              <w:t>地表水环境</w:t>
            </w:r>
          </w:p>
          <w:p>
            <w:pPr>
              <w:widowControl/>
              <w:tabs>
                <w:tab w:val="left" w:pos="855"/>
              </w:tabs>
              <w:adjustRightInd w:val="0"/>
              <w:snapToGrid w:val="0"/>
              <w:ind w:firstLine="480" w:firstLineChars="200"/>
              <w:rPr>
                <w:rFonts w:ascii="宋体" w:hAnsi="宋体" w:cs="宋体"/>
                <w:sz w:val="24"/>
                <w:szCs w:val="24"/>
              </w:rPr>
            </w:pPr>
            <w:r>
              <w:rPr>
                <w:rFonts w:hint="eastAsia" w:ascii="Times New Roman" w:hAnsi="Times New Roman"/>
                <w:sz w:val="24"/>
                <w:szCs w:val="24"/>
              </w:rPr>
              <w:t>引用的监测结果表明，项目区地表水监测断面中各监测项目的污染指数小于1，其水质能够满足《地表水环境质量标准》（GB 3838-2002）</w:t>
            </w:r>
            <w:r>
              <w:rPr>
                <w:rFonts w:ascii="Times New Roman" w:hAnsi="Times New Roman" w:cs="Times New Roman"/>
                <w:sz w:val="24"/>
                <w:szCs w:val="24"/>
              </w:rPr>
              <w:t>Ⅲ</w:t>
            </w:r>
            <w:r>
              <w:rPr>
                <w:rFonts w:hint="eastAsia" w:ascii="Times New Roman" w:hAnsi="Times New Roman" w:cs="Times New Roman"/>
                <w:sz w:val="24"/>
                <w:szCs w:val="24"/>
              </w:rPr>
              <w:t>类水域水质标准要求。</w:t>
            </w:r>
          </w:p>
          <w:p>
            <w:pPr>
              <w:numPr>
                <w:ilvl w:val="0"/>
                <w:numId w:val="2"/>
              </w:numPr>
              <w:tabs>
                <w:tab w:val="left" w:pos="855"/>
              </w:tabs>
              <w:ind w:firstLine="480" w:firstLineChars="200"/>
              <w:rPr>
                <w:rFonts w:ascii="Times New Roman" w:hAnsi="Times New Roman"/>
                <w:sz w:val="24"/>
                <w:szCs w:val="24"/>
              </w:rPr>
            </w:pPr>
            <w:r>
              <w:rPr>
                <w:rFonts w:hint="eastAsia" w:ascii="Times New Roman" w:hAnsi="Times New Roman"/>
                <w:sz w:val="24"/>
                <w:szCs w:val="24"/>
              </w:rPr>
              <w:t>声学环境</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由监测结果表明，项目的各监测点位噪声监测值均能满足《声环境质量标准》（GB3096-2008）中的2类标准，项目区域声环境质量较好。</w:t>
            </w:r>
          </w:p>
          <w:p>
            <w:pPr>
              <w:numPr>
                <w:ilvl w:val="0"/>
                <w:numId w:val="2"/>
              </w:numPr>
              <w:tabs>
                <w:tab w:val="left" w:pos="855"/>
              </w:tabs>
              <w:ind w:firstLine="480" w:firstLineChars="200"/>
              <w:rPr>
                <w:rFonts w:ascii="Times New Roman" w:hAnsi="Times New Roman"/>
                <w:sz w:val="24"/>
                <w:szCs w:val="24"/>
              </w:rPr>
            </w:pPr>
            <w:r>
              <w:rPr>
                <w:rFonts w:hint="eastAsia" w:ascii="Times New Roman" w:hAnsi="Times New Roman"/>
                <w:sz w:val="24"/>
                <w:szCs w:val="24"/>
              </w:rPr>
              <w:t>生态环境</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本项目位于达州市经开区幺塘乡万河村7组、9组，区域周围主要为农业生态系统，以坡地、农田为主；植被主要以低矮树木、玉米、红薯等农作物为主，农田主要为稻米；动物以家禽家畜为主，野生动物主要有乌鸦、燕子、麻雀、蛇、鼠等，评价区域内无大型野生动物及古、大、珍稀植物，无特殊文物保护单位，区域生态环境质量一般。</w:t>
            </w:r>
          </w:p>
          <w:p>
            <w:pPr>
              <w:tabs>
                <w:tab w:val="left" w:pos="2743"/>
              </w:tabs>
              <w:outlineLvl w:val="2"/>
              <w:rPr>
                <w:rFonts w:ascii="Times New Roman" w:hAnsi="Times New Roman"/>
                <w:b/>
                <w:bCs/>
                <w:color w:val="000000"/>
                <w:sz w:val="24"/>
                <w:szCs w:val="24"/>
              </w:rPr>
            </w:pPr>
            <w:r>
              <w:rPr>
                <w:rFonts w:hint="eastAsia" w:ascii="Times New Roman" w:hAnsi="Times New Roman" w:cs="Times New Roman"/>
                <w:b/>
                <w:bCs/>
                <w:sz w:val="24"/>
              </w:rPr>
              <w:t>3.</w:t>
            </w:r>
            <w:r>
              <w:rPr>
                <w:rFonts w:hint="eastAsia" w:ascii="Times New Roman" w:hAnsi="Times New Roman"/>
                <w:b/>
                <w:bCs/>
                <w:color w:val="000000"/>
                <w:sz w:val="24"/>
                <w:szCs w:val="24"/>
              </w:rPr>
              <w:t>项目环境影响评价及污染防治措施有效性分析结论</w:t>
            </w:r>
          </w:p>
          <w:p>
            <w:pPr>
              <w:numPr>
                <w:ilvl w:val="0"/>
                <w:numId w:val="3"/>
              </w:numPr>
              <w:tabs>
                <w:tab w:val="left" w:pos="855"/>
              </w:tabs>
              <w:ind w:firstLine="480" w:firstLineChars="200"/>
              <w:rPr>
                <w:rFonts w:ascii="Times New Roman" w:hAnsi="Times New Roman"/>
                <w:sz w:val="24"/>
                <w:szCs w:val="24"/>
              </w:rPr>
            </w:pPr>
            <w:r>
              <w:rPr>
                <w:rFonts w:hint="eastAsia" w:ascii="Times New Roman" w:hAnsi="Times New Roman"/>
                <w:sz w:val="24"/>
                <w:szCs w:val="24"/>
              </w:rPr>
              <w:t>施工期</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施工期产生的污染影响主要包括：施工噪声、施工废水、施工扬尘、建筑垃圾等，由于施工期时间有限，影响范围以局部污染为主，因此施工期重点是严格加强管理，只要精心安排施工进度，对施工期间产生的施工废水经沉淀处理后全部回用，不外排；施工噪声通过选用低噪声的先进设备、合理安排施工时间、合理布局高噪声设备位置等加以控制后影响较小，不会产生扰民现象；施工扬尘可通过定期</w:t>
            </w:r>
            <w:r>
              <w:rPr>
                <w:rFonts w:hint="eastAsia" w:ascii="Times New Roman" w:hAnsi="Times New Roman"/>
                <w:sz w:val="24"/>
                <w:szCs w:val="24"/>
                <w:lang w:eastAsia="zh-CN"/>
              </w:rPr>
              <w:t>洒</w:t>
            </w:r>
            <w:r>
              <w:rPr>
                <w:rFonts w:hint="eastAsia" w:ascii="Times New Roman" w:hAnsi="Times New Roman"/>
                <w:sz w:val="24"/>
                <w:szCs w:val="24"/>
              </w:rPr>
              <w:t>水、及时清扫、废弃的建筑垃圾及时清运，避免起尘物料露天堆放等措施加以控制，不会对周围环境空气造成污染影响；通过加强管理、合理选型、大气扩散，汽车尾气、设备燃油废气对周围环境影响甚微；建筑垃圾经收集后用作铺路材料，不会造成污染影响。</w:t>
            </w:r>
          </w:p>
          <w:p>
            <w:pPr>
              <w:tabs>
                <w:tab w:val="left" w:pos="855"/>
              </w:tabs>
              <w:ind w:firstLine="480" w:firstLineChars="200"/>
              <w:rPr>
                <w:rFonts w:ascii="Times New Roman" w:hAnsi="Times New Roman"/>
                <w:sz w:val="24"/>
                <w:szCs w:val="24"/>
              </w:rPr>
            </w:pPr>
            <w:r>
              <w:rPr>
                <w:rFonts w:hint="eastAsia" w:ascii="Times New Roman" w:hAnsi="Times New Roman"/>
                <w:sz w:val="24"/>
                <w:szCs w:val="24"/>
              </w:rPr>
              <w:t>施工期产生的环境影响是短暂的、不可避免的，随施工活动的结束而消除，建设单位只要加强施工管理，严格落实各项环保措施，施工期活动不会对周围环境造成污染影响。</w:t>
            </w:r>
          </w:p>
          <w:p>
            <w:pPr>
              <w:numPr>
                <w:ilvl w:val="0"/>
                <w:numId w:val="3"/>
              </w:numPr>
              <w:tabs>
                <w:tab w:val="left" w:pos="855"/>
              </w:tabs>
              <w:ind w:firstLine="480" w:firstLineChars="200"/>
              <w:rPr>
                <w:rFonts w:ascii="Times New Roman" w:hAnsi="Times New Roman"/>
                <w:sz w:val="24"/>
                <w:szCs w:val="24"/>
              </w:rPr>
            </w:pPr>
            <w:r>
              <w:rPr>
                <w:rFonts w:hint="eastAsia" w:ascii="Times New Roman" w:hAnsi="Times New Roman"/>
                <w:sz w:val="24"/>
                <w:szCs w:val="24"/>
              </w:rPr>
              <w:t>营运期</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废气：营运过程中产生的废气包括破碎过程中产生的粉尘、堆场及其他硬化场地产生的扬尘及运输车辆产生的少量燃油尾气，</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评价建议建设单位需在进料口、颚式破碎机、二次破碎机等主要产尘部位上方采取密闭措施和安装喷雾洒水装置，生产过程中，需根据实际情况进行喷雾式</w:t>
            </w:r>
            <w:r>
              <w:rPr>
                <w:rFonts w:hint="eastAsia" w:ascii="Times New Roman" w:hAnsi="Times New Roman"/>
                <w:sz w:val="24"/>
                <w:szCs w:val="24"/>
                <w:lang w:eastAsia="zh-CN"/>
              </w:rPr>
              <w:t>洒</w:t>
            </w:r>
            <w:r>
              <w:rPr>
                <w:rFonts w:hint="eastAsia" w:ascii="Times New Roman" w:hAnsi="Times New Roman"/>
                <w:sz w:val="24"/>
                <w:szCs w:val="24"/>
              </w:rPr>
              <w:t>水，避免产生粉尘。类比同类项目，通过采取上述控制措施，破碎工序粉尘外逸量很少；通过及时清扫、控制车速、适时洒水，车辆出厂前冲洗等措施可有效降低扬尘对项目区大气环境造成的影响；项目区汽车尾气排放具有排放量小、短时、分散、无组织排放的特点，且项目周围扩散条件好，汽车尾气不会对周围环境产生大的影响。</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废水：营运过程中无生产废水排放，工作人员产生的少量生活污水，经旱厕处理后用作农肥，不外排。</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通过采取上述控制措施，项目生产期间无废水外排，不会对周边地表水体水质造成污染影响。</w:t>
            </w:r>
          </w:p>
          <w:p>
            <w:pPr>
              <w:widowControl/>
              <w:tabs>
                <w:tab w:val="left" w:pos="855"/>
              </w:tabs>
              <w:adjustRightInd w:val="0"/>
              <w:snapToGrid w:val="0"/>
              <w:ind w:firstLine="480" w:firstLineChars="200"/>
              <w:rPr>
                <w:rFonts w:hint="eastAsia" w:ascii="Times New Roman" w:hAnsi="Times New Roman"/>
                <w:sz w:val="24"/>
                <w:szCs w:val="24"/>
              </w:rPr>
            </w:pPr>
            <w:r>
              <w:rPr>
                <w:rFonts w:hint="eastAsia" w:ascii="Times New Roman" w:hAnsi="Times New Roman"/>
                <w:sz w:val="24"/>
                <w:szCs w:val="24"/>
              </w:rPr>
              <w:t>噪声：生产噪声及交通噪声通过优造设备、设备加隔振垫、合理布局、合理安排生产时间、设置汽车禁鸣标志等措施加以控制。经分析预测，营运期噪声通过上述措施控制后对周围环境影响较小。</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固体废物：项目冲洗废水沉淀池底部的沉淀泥沙经干化场干化处理后外运至当地政府指定的弃土场；产生的少量生活垃圾经收集后外运至当地场镇生活垃圾收集点，通过建设单位采取的上述控制措施，固体废物全部得到妥善处理，不会对周围环境造成污染影响。</w:t>
            </w:r>
          </w:p>
          <w:p>
            <w:pPr>
              <w:widowControl/>
              <w:tabs>
                <w:tab w:val="left" w:pos="855"/>
              </w:tabs>
              <w:adjustRightInd w:val="0"/>
              <w:snapToGrid w:val="0"/>
              <w:ind w:firstLine="480" w:firstLineChars="200"/>
              <w:rPr>
                <w:rFonts w:ascii="Times New Roman" w:hAnsi="Times New Roman"/>
                <w:sz w:val="24"/>
                <w:szCs w:val="24"/>
              </w:rPr>
            </w:pPr>
            <w:r>
              <w:rPr>
                <w:rFonts w:hint="eastAsia" w:ascii="Times New Roman" w:hAnsi="Times New Roman"/>
                <w:sz w:val="24"/>
                <w:szCs w:val="24"/>
              </w:rPr>
              <w:t>采取相应控制、治理措施后，各项污染物可以达标排放，项目的建设不会对周围环境造成污染影响，措施经济合理。技术可行。</w:t>
            </w:r>
          </w:p>
          <w:p>
            <w:pPr>
              <w:tabs>
                <w:tab w:val="left" w:pos="2743"/>
              </w:tabs>
              <w:outlineLvl w:val="2"/>
              <w:rPr>
                <w:rFonts w:ascii="Times New Roman" w:hAnsi="Times New Roman"/>
                <w:b/>
                <w:bCs/>
                <w:color w:val="000000"/>
                <w:sz w:val="24"/>
                <w:szCs w:val="24"/>
              </w:rPr>
            </w:pPr>
            <w:r>
              <w:rPr>
                <w:rFonts w:hint="eastAsia" w:ascii="Times New Roman" w:hAnsi="Times New Roman"/>
                <w:b/>
                <w:bCs/>
                <w:color w:val="000000"/>
                <w:sz w:val="24"/>
                <w:szCs w:val="24"/>
              </w:rPr>
              <w:t>4.清洁生产、达标排放与总量控制分析结论</w:t>
            </w:r>
          </w:p>
          <w:p>
            <w:pPr>
              <w:numPr>
                <w:ilvl w:val="0"/>
                <w:numId w:val="4"/>
              </w:numPr>
              <w:ind w:firstLine="480" w:firstLineChars="200"/>
              <w:rPr>
                <w:rFonts w:ascii="Times New Roman" w:hAnsi="Times New Roman"/>
                <w:sz w:val="24"/>
              </w:rPr>
            </w:pPr>
            <w:r>
              <w:rPr>
                <w:rFonts w:hint="eastAsia" w:ascii="Times New Roman" w:hAnsi="Times New Roman"/>
                <w:sz w:val="24"/>
              </w:rPr>
              <w:t>清洁生产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sz w:val="24"/>
              </w:rPr>
            </w:pPr>
            <w:r>
              <w:rPr>
                <w:rFonts w:hint="eastAsia" w:ascii="Times New Roman" w:hAnsi="Times New Roman"/>
                <w:sz w:val="24"/>
              </w:rPr>
              <w:t>本项</w:t>
            </w:r>
            <w:r>
              <w:rPr>
                <w:rFonts w:hint="eastAsia" w:ascii="Times New Roman" w:hAnsi="Times New Roman"/>
                <w:sz w:val="24"/>
                <w:lang w:eastAsia="zh-CN"/>
              </w:rPr>
              <w:t>目</w:t>
            </w:r>
            <w:r>
              <w:rPr>
                <w:rFonts w:hint="eastAsia" w:ascii="Times New Roman" w:hAnsi="Times New Roman"/>
                <w:sz w:val="24"/>
              </w:rPr>
              <w:t>在施工期和运营期均采用先进、成熟的工艺，选用先进设备，同时采取一系列有效的环保措施。能降低污染物的产生和排放量；营运过程中可最大限度地提高资源标环利用率；同时加强员工环保意识，设置专人负责环保工作，督促落实各项环保措施，更好地保护环境。本项目较好地贯彻《清洁生产促进法》，能达到国内清洁生产的先进水平。</w:t>
            </w:r>
          </w:p>
          <w:p>
            <w:pPr>
              <w:numPr>
                <w:ilvl w:val="0"/>
                <w:numId w:val="4"/>
              </w:numPr>
              <w:ind w:firstLine="480" w:firstLineChars="200"/>
              <w:rPr>
                <w:rFonts w:ascii="Times New Roman" w:hAnsi="Times New Roman"/>
                <w:sz w:val="24"/>
              </w:rPr>
            </w:pPr>
            <w:r>
              <w:rPr>
                <w:rFonts w:hint="eastAsia" w:ascii="Times New Roman" w:hAnsi="Times New Roman"/>
                <w:sz w:val="24"/>
              </w:rPr>
              <w:t>达标排放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sz w:val="24"/>
              </w:rPr>
            </w:pPr>
            <w:r>
              <w:rPr>
                <w:rFonts w:hint="eastAsia" w:ascii="Times New Roman" w:hAnsi="Times New Roman"/>
                <w:sz w:val="24"/>
              </w:rPr>
              <w:t>本项目施工和营运期过程中，采取相应的污染防治措施后，各项污染物均能实现达标排放或综合利用，不会对周围环境产生污染性影响。</w:t>
            </w:r>
          </w:p>
          <w:p>
            <w:pPr>
              <w:numPr>
                <w:ilvl w:val="0"/>
                <w:numId w:val="4"/>
              </w:numPr>
              <w:ind w:firstLine="480" w:firstLineChars="200"/>
              <w:rPr>
                <w:rFonts w:ascii="Times New Roman" w:hAnsi="Times New Roman"/>
                <w:sz w:val="24"/>
              </w:rPr>
            </w:pPr>
            <w:r>
              <w:rPr>
                <w:rFonts w:hint="eastAsia" w:ascii="Times New Roman" w:hAnsi="Times New Roman"/>
                <w:sz w:val="24"/>
              </w:rPr>
              <w:t>总量控制</w:t>
            </w:r>
          </w:p>
          <w:p>
            <w:pPr>
              <w:ind w:firstLine="480" w:firstLineChars="200"/>
              <w:rPr>
                <w:rFonts w:ascii="Times New Roman" w:hAnsi="Times New Roman"/>
                <w:snapToGrid w:val="0"/>
                <w:sz w:val="24"/>
              </w:rPr>
            </w:pPr>
            <w:r>
              <w:rPr>
                <w:rFonts w:hint="eastAsia" w:ascii="Times New Roman" w:hAnsi="Times New Roman"/>
                <w:snapToGrid w:val="0"/>
                <w:sz w:val="24"/>
              </w:rPr>
              <w:t>国家目前的总量控制指标为二氧化硫（SO</w:t>
            </w:r>
            <w:r>
              <w:rPr>
                <w:rFonts w:hint="eastAsia" w:ascii="Times New Roman" w:hAnsi="Times New Roman"/>
                <w:snapToGrid w:val="0"/>
                <w:sz w:val="24"/>
                <w:vertAlign w:val="subscript"/>
              </w:rPr>
              <w:t>2</w:t>
            </w:r>
            <w:r>
              <w:rPr>
                <w:rFonts w:hint="eastAsia" w:ascii="Times New Roman" w:hAnsi="Times New Roman"/>
                <w:snapToGrid w:val="0"/>
                <w:sz w:val="24"/>
              </w:rPr>
              <w:t>）、化学需氧量（COD）、氨氮（NH</w:t>
            </w:r>
            <w:r>
              <w:rPr>
                <w:rFonts w:hint="eastAsia" w:ascii="Times New Roman" w:hAnsi="Times New Roman"/>
                <w:snapToGrid w:val="0"/>
                <w:sz w:val="24"/>
                <w:vertAlign w:val="subscript"/>
              </w:rPr>
              <w:t>3</w:t>
            </w:r>
            <w:r>
              <w:rPr>
                <w:rFonts w:hint="eastAsia" w:ascii="Times New Roman" w:hAnsi="Times New Roman"/>
                <w:snapToGrid w:val="0"/>
                <w:sz w:val="24"/>
              </w:rPr>
              <w:t>-N）和氮氧化物（NO</w:t>
            </w:r>
            <w:r>
              <w:rPr>
                <w:rFonts w:hint="eastAsia" w:ascii="Times New Roman" w:hAnsi="Times New Roman"/>
                <w:snapToGrid w:val="0"/>
                <w:sz w:val="24"/>
                <w:vertAlign w:val="subscript"/>
              </w:rPr>
              <w:t>X</w:t>
            </w:r>
            <w:r>
              <w:rPr>
                <w:rFonts w:hint="eastAsia" w:ascii="Times New Roman" w:hAnsi="Times New Roman"/>
                <w:snapToGrid w:val="0"/>
                <w:sz w:val="24"/>
              </w:rPr>
              <w:t>）。本项目为石材加工项目，不会产生大气污染物SO</w:t>
            </w:r>
            <w:r>
              <w:rPr>
                <w:rFonts w:hint="eastAsia" w:ascii="Times New Roman" w:hAnsi="Times New Roman"/>
                <w:snapToGrid w:val="0"/>
                <w:sz w:val="24"/>
                <w:vertAlign w:val="subscript"/>
              </w:rPr>
              <w:t>2</w:t>
            </w:r>
            <w:r>
              <w:rPr>
                <w:rFonts w:hint="eastAsia" w:ascii="Times New Roman" w:hAnsi="Times New Roman"/>
                <w:snapToGrid w:val="0"/>
                <w:sz w:val="24"/>
              </w:rPr>
              <w:t>及NO</w:t>
            </w:r>
            <w:r>
              <w:rPr>
                <w:rFonts w:hint="eastAsia" w:ascii="Times New Roman" w:hAnsi="Times New Roman"/>
                <w:snapToGrid w:val="0"/>
                <w:sz w:val="24"/>
                <w:vertAlign w:val="subscript"/>
              </w:rPr>
              <w:t>X</w:t>
            </w:r>
            <w:r>
              <w:rPr>
                <w:rFonts w:hint="eastAsia" w:ascii="Times New Roman" w:hAnsi="Times New Roman"/>
                <w:snapToGrid w:val="0"/>
                <w:sz w:val="24"/>
              </w:rPr>
              <w:t>，不涉及大气污染物控制指标；项目生产废水主要污染物质为SS，经沉淀后全部循环利用；少量生活废水经旱厕收集后用作周围农田农肥，营运期间无废水外排，因此，本项目也不涉及水污染物控制指标。建议达州市环境保护局经开区分局可不下达本项目的总量控制指标。</w:t>
            </w:r>
          </w:p>
          <w:p>
            <w:pPr>
              <w:tabs>
                <w:tab w:val="left" w:pos="2743"/>
              </w:tabs>
              <w:outlineLvl w:val="2"/>
              <w:rPr>
                <w:rFonts w:ascii="Times New Roman" w:hAnsi="Times New Roman"/>
                <w:b/>
                <w:bCs/>
                <w:color w:val="000000"/>
                <w:sz w:val="24"/>
                <w:szCs w:val="24"/>
              </w:rPr>
            </w:pPr>
            <w:r>
              <w:rPr>
                <w:rFonts w:hint="eastAsia" w:ascii="Times New Roman" w:hAnsi="Times New Roman"/>
                <w:b/>
                <w:bCs/>
                <w:sz w:val="24"/>
                <w:szCs w:val="24"/>
              </w:rPr>
              <w:t>5.</w:t>
            </w:r>
            <w:r>
              <w:rPr>
                <w:rFonts w:hint="eastAsia" w:ascii="Times New Roman" w:hAnsi="Times New Roman"/>
                <w:b/>
                <w:bCs/>
                <w:color w:val="000000"/>
                <w:sz w:val="24"/>
                <w:szCs w:val="24"/>
              </w:rPr>
              <w:t>环保可行性分析结论</w:t>
            </w:r>
          </w:p>
          <w:p>
            <w:pPr>
              <w:pStyle w:val="4"/>
              <w:spacing w:before="0" w:after="0" w:line="360" w:lineRule="auto"/>
              <w:ind w:firstLine="482" w:firstLineChars="200"/>
              <w:rPr>
                <w:rFonts w:ascii="Times New Roman" w:hAnsi="Times New Roman" w:eastAsia="宋体"/>
                <w:bCs w:val="0"/>
                <w:sz w:val="24"/>
                <w:szCs w:val="24"/>
              </w:rPr>
            </w:pPr>
            <w:r>
              <w:rPr>
                <w:rFonts w:hint="eastAsia" w:ascii="Times New Roman" w:hAnsi="Times New Roman" w:eastAsia="宋体"/>
                <w:sz w:val="24"/>
              </w:rPr>
              <w:t>本项目符合国家产业政策，选址和平面布置合理，周围无明显的环境制约因素，本项目为秦巴物流园区“一纵三横”道路工程配套的临时工程待公路修理完工时将自行撤除。若今后因规划建设需要，建设单位也必须无条件自行拆除所有设施。通过环评分析，建设单位只要严格落实本环境影响报告表提出的各项环保措施，严格执行“三同时”制度，能够最大限度地减轻项目建设对周围环境造成的影响，从环保角度论证，本项目在所选地址建设是可行的。</w:t>
            </w:r>
          </w:p>
          <w:p>
            <w:pPr>
              <w:pStyle w:val="4"/>
              <w:numPr>
                <w:ilvl w:val="0"/>
                <w:numId w:val="5"/>
              </w:numPr>
              <w:spacing w:before="0" w:after="0" w:line="360" w:lineRule="auto"/>
              <w:rPr>
                <w:rFonts w:ascii="Times New Roman" w:hAnsi="Times New Roman" w:eastAsia="宋体"/>
                <w:bCs w:val="0"/>
                <w:sz w:val="24"/>
                <w:szCs w:val="24"/>
              </w:rPr>
            </w:pPr>
            <w:r>
              <w:rPr>
                <w:rFonts w:ascii="Times New Roman" w:hAnsi="Times New Roman" w:eastAsia="宋体"/>
                <w:bCs w:val="0"/>
                <w:sz w:val="24"/>
                <w:szCs w:val="24"/>
              </w:rPr>
              <w:t>环评批复</w:t>
            </w:r>
          </w:p>
          <w:p>
            <w:pPr>
              <w:widowControl/>
              <w:tabs>
                <w:tab w:val="left" w:pos="2743"/>
              </w:tabs>
              <w:adjustRightInd w:val="0"/>
              <w:snapToGrid w:val="0"/>
              <w:ind w:firstLine="480" w:firstLineChars="200"/>
              <w:outlineLvl w:val="2"/>
              <w:rPr>
                <w:rFonts w:ascii="Times New Roman" w:hAnsi="Times New Roman"/>
                <w:sz w:val="24"/>
                <w:szCs w:val="24"/>
              </w:rPr>
            </w:pPr>
            <w:r>
              <w:rPr>
                <w:rFonts w:hint="eastAsia" w:ascii="Times New Roman" w:hAnsi="Times New Roman"/>
                <w:sz w:val="24"/>
                <w:szCs w:val="24"/>
              </w:rPr>
              <w:t>1、项目建设单位应高度重视环境保护工作，保证足够的环保资金、实施本报告提出的各项治污措施。</w:t>
            </w:r>
          </w:p>
          <w:p>
            <w:pPr>
              <w:widowControl/>
              <w:tabs>
                <w:tab w:val="left" w:pos="2743"/>
              </w:tabs>
              <w:adjustRightInd w:val="0"/>
              <w:snapToGrid w:val="0"/>
              <w:ind w:firstLine="480" w:firstLineChars="200"/>
              <w:outlineLvl w:val="2"/>
              <w:rPr>
                <w:rFonts w:ascii="Times New Roman" w:hAnsi="Times New Roman"/>
                <w:sz w:val="24"/>
                <w:szCs w:val="24"/>
              </w:rPr>
            </w:pPr>
            <w:r>
              <w:rPr>
                <w:rFonts w:hint="eastAsia" w:ascii="Times New Roman" w:hAnsi="Times New Roman"/>
                <w:sz w:val="24"/>
                <w:szCs w:val="24"/>
              </w:rPr>
              <w:t>2、建立各种健全的生产环保规章制度严格在岗人员操作管理，操作人员须通过培训和定期考核，方可上岗。与此同时，加强设备、各项治污措能的定期检修和维护工作。</w:t>
            </w:r>
          </w:p>
          <w:p>
            <w:pPr>
              <w:widowControl/>
              <w:tabs>
                <w:tab w:val="left" w:pos="2743"/>
              </w:tabs>
              <w:adjustRightInd w:val="0"/>
              <w:snapToGrid w:val="0"/>
              <w:ind w:firstLine="480" w:firstLineChars="200"/>
              <w:outlineLvl w:val="2"/>
              <w:rPr>
                <w:rFonts w:ascii="Times New Roman" w:hAnsi="Times New Roman"/>
                <w:sz w:val="24"/>
                <w:szCs w:val="24"/>
              </w:rPr>
            </w:pPr>
            <w:r>
              <w:rPr>
                <w:rFonts w:hint="eastAsia" w:ascii="Times New Roman" w:hAnsi="Times New Roman"/>
                <w:sz w:val="24"/>
                <w:szCs w:val="24"/>
              </w:rPr>
              <w:t>3、建立长期的动态监测制度，加强不稳定区域的实时动态监测，及时发现隐患并采取针对的防灾措施。</w:t>
            </w:r>
          </w:p>
          <w:p>
            <w:pPr>
              <w:pStyle w:val="4"/>
              <w:spacing w:before="0" w:after="0" w:line="360" w:lineRule="auto"/>
              <w:rPr>
                <w:rFonts w:ascii="Times New Roman" w:hAnsi="Times New Roman" w:eastAsia="宋体"/>
                <w:bCs w:val="0"/>
                <w:sz w:val="24"/>
                <w:szCs w:val="24"/>
              </w:rPr>
            </w:pPr>
            <w:r>
              <w:rPr>
                <w:rFonts w:hint="eastAsia" w:ascii="Times New Roman" w:hAnsi="Times New Roman" w:eastAsia="宋体"/>
                <w:bCs w:val="0"/>
                <w:sz w:val="24"/>
                <w:szCs w:val="24"/>
              </w:rPr>
              <w:t>7.</w:t>
            </w:r>
            <w:r>
              <w:rPr>
                <w:rFonts w:ascii="Times New Roman" w:hAnsi="Times New Roman" w:eastAsia="宋体"/>
                <w:bCs w:val="0"/>
                <w:sz w:val="24"/>
                <w:szCs w:val="24"/>
              </w:rPr>
              <w:t>环评批复</w:t>
            </w:r>
          </w:p>
          <w:p>
            <w:pPr>
              <w:rPr>
                <w:rFonts w:ascii="Times New Roman" w:hAnsi="Times New Roman" w:cs="Times New Roman"/>
                <w:sz w:val="24"/>
              </w:rPr>
            </w:pPr>
            <w:r>
              <w:rPr>
                <w:rFonts w:ascii="Times New Roman" w:hAnsi="Times New Roman" w:cs="Times New Roman"/>
                <w:sz w:val="24"/>
                <w:lang w:val="zh-CN"/>
              </w:rPr>
              <w:t>由</w:t>
            </w:r>
            <w:r>
              <w:rPr>
                <w:rFonts w:hint="eastAsia" w:ascii="Times New Roman" w:hAnsi="Times New Roman"/>
                <w:sz w:val="24"/>
                <w:szCs w:val="24"/>
              </w:rPr>
              <w:t>达州市</w:t>
            </w:r>
            <w:r>
              <w:rPr>
                <w:rFonts w:ascii="Times New Roman" w:hAnsi="Times New Roman"/>
                <w:sz w:val="24"/>
                <w:szCs w:val="24"/>
              </w:rPr>
              <w:t>环境保护局</w:t>
            </w:r>
            <w:r>
              <w:rPr>
                <w:rFonts w:hint="eastAsia" w:ascii="Times New Roman" w:hAnsi="Times New Roman" w:cs="Times New Roman"/>
                <w:sz w:val="24"/>
              </w:rPr>
              <w:t>（</w:t>
            </w:r>
            <w:r>
              <w:rPr>
                <w:rFonts w:hint="eastAsia" w:ascii="Times New Roman" w:hAnsi="Times New Roman"/>
                <w:sz w:val="24"/>
                <w:szCs w:val="24"/>
              </w:rPr>
              <w:t>达市</w:t>
            </w:r>
            <w:r>
              <w:rPr>
                <w:rFonts w:ascii="Times New Roman" w:hAnsi="Times New Roman"/>
                <w:sz w:val="24"/>
                <w:szCs w:val="24"/>
              </w:rPr>
              <w:t xml:space="preserve">环函[2018] </w:t>
            </w:r>
            <w:r>
              <w:rPr>
                <w:rFonts w:hint="eastAsia" w:ascii="Times New Roman" w:hAnsi="Times New Roman"/>
                <w:sz w:val="24"/>
                <w:szCs w:val="24"/>
              </w:rPr>
              <w:t>525</w:t>
            </w:r>
            <w:r>
              <w:rPr>
                <w:rFonts w:ascii="Times New Roman" w:hAnsi="Times New Roman"/>
                <w:sz w:val="24"/>
                <w:szCs w:val="24"/>
              </w:rPr>
              <w:t>号</w:t>
            </w:r>
            <w:r>
              <w:rPr>
                <w:rFonts w:hint="eastAsia" w:ascii="Times New Roman" w:hAnsi="Times New Roman" w:cs="Times New Roman"/>
                <w:sz w:val="24"/>
              </w:rPr>
              <w:t>）</w:t>
            </w:r>
            <w:r>
              <w:rPr>
                <w:rFonts w:ascii="Times New Roman" w:hAnsi="Times New Roman" w:cs="Times New Roman"/>
                <w:sz w:val="24"/>
              </w:rPr>
              <w:t>批复内容如下：</w:t>
            </w:r>
          </w:p>
          <w:p>
            <w:pPr>
              <w:pStyle w:val="9"/>
              <w:spacing w:line="440" w:lineRule="exact"/>
              <w:ind w:firstLine="480" w:firstLineChars="200"/>
              <w:rPr>
                <w:rFonts w:ascii="Times New Roman" w:hAnsi="Times New Roman" w:eastAsia="宋体"/>
                <w:sz w:val="24"/>
                <w:szCs w:val="24"/>
              </w:rPr>
            </w:pPr>
            <w:r>
              <w:rPr>
                <w:rFonts w:ascii="Times New Roman" w:hAnsi="Times New Roman" w:eastAsia="宋体"/>
                <w:sz w:val="24"/>
                <w:szCs w:val="24"/>
              </w:rPr>
              <w:t>一、</w:t>
            </w:r>
            <w:r>
              <w:rPr>
                <w:rFonts w:hint="eastAsia" w:ascii="Times New Roman" w:hAnsi="Times New Roman" w:eastAsia="宋体"/>
                <w:sz w:val="24"/>
                <w:szCs w:val="24"/>
              </w:rPr>
              <w:t>原则同意技术审查会专家审查意见。项目位于达州市幺塘乡万河村7、9组。项目总投资约200万元，其中环保投资27.2万元，环保投资占总投资比例13.6%。项目占地面积为11848m</w:t>
            </w:r>
            <w:r>
              <w:rPr>
                <w:rFonts w:hint="eastAsia" w:ascii="Times New Roman" w:hAnsi="Times New Roman" w:eastAsia="宋体"/>
                <w:sz w:val="24"/>
                <w:szCs w:val="24"/>
                <w:vertAlign w:val="superscript"/>
              </w:rPr>
              <w:t>2</w:t>
            </w:r>
            <w:r>
              <w:rPr>
                <w:rFonts w:hint="eastAsia" w:ascii="Times New Roman" w:hAnsi="Times New Roman" w:eastAsia="宋体"/>
                <w:sz w:val="24"/>
                <w:szCs w:val="24"/>
              </w:rPr>
              <w:t>。主要建设内容为：年加工8万m</w:t>
            </w:r>
            <w:r>
              <w:rPr>
                <w:rFonts w:hint="eastAsia" w:ascii="Times New Roman" w:hAnsi="Times New Roman" w:eastAsia="宋体"/>
                <w:sz w:val="24"/>
                <w:szCs w:val="24"/>
                <w:vertAlign w:val="superscript"/>
              </w:rPr>
              <w:t>3</w:t>
            </w:r>
            <w:r>
              <w:rPr>
                <w:rFonts w:hint="eastAsia" w:ascii="Times New Roman" w:hAnsi="Times New Roman" w:eastAsia="宋体"/>
                <w:sz w:val="24"/>
                <w:szCs w:val="24"/>
              </w:rPr>
              <w:t>/年青砂石生产线1条，包括生产车间、原材料堆场、产品堆场、给排水系统及办公用房等。根据国家发展和改革委员会令第21号《国家发展改革委关于修改&lt;产业结构调整指导目录（2011年本）&gt;有关条款的决定》，本项目不属于鼓励类、淘汰类和限制类项目，按照《促进产业结构调整暂行规定》（国发[2005]40号）中第十三条的规定，本项目属于允许类建设项目。本项目在生产过程中也不使用国家明令禁止的淘汰类和限制类的设备和工艺。我局同意你单位按照报告表中所列建设项目的性质、规模、地点、环境保护对策措施进行建设。</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二、项目建设和运营期应重点做好以下工作。</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1、认真加强施工期间的环境管理工作，必须严格落实各项环保措施，防止施工期废水、粉尘和噪声对周围环境产生不利影响。</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2、严格按照报告表要求，项目施工期、营运期生产废水经沉淀后全部回用，不外排。认真落实生活污水农灌利用处置措施。</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3、切实强化施工期和营运期扬尘污染防治，必须严格落实报告表中提出的破碎、筛分、堆存等环节各项降尘措施，加强车辆进出冲洗平台、围护设施管护，强化日常活水抑尘和清扫保洁等方式，减小扬尘污染。</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4、严格按照报告表提出的噪声防治措施，加强施工期和营运期噪声污染控制，严格规范作业时间。项目应选用低噪声设备，合理布局，并采取各种隔声、降噪、减振措施，确保厂界噪声达标且不扰民。</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5、落实各项固体废物收集处置措施，加强固体废弃物管理。</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6、认真落实报告表提出的环境管理和环境监测计划，依法定期向公众发布环境信息，主动接受社会监督。在项目实施过程中，应建立畅通的公众参与平台，及时解决公众提出的合理环境述求。</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7、项目建设前应依法完备相关行政许可手续。</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8、项目系秦巴物流园“一纵三横”临时辅助工程，若项目建设涉及政府规划调整或产业布局需实施搬迁，应无条件按照企业承诺和时限要求自行组织搬迁或拆除。</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9、项目建设所涉及的其他环保要求应严格按照报告表的要求及技术评审组的意见落实。</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三、项目必须严格执行环境保护“三同时”制度。工程竣工后，建设单位必须按规定程序开展环境保护竣工验收，验收合格后，工程项目方可正式投入生产使用。否则，将按《建设项目环境保护管理条例》二十三条规定予以处罚。</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四、若项目的性质、规模、地点、采用的生产工艺、采取的污染防治措施发生重大变动，应当重新报批项目的环境影响评价文件。</w:t>
            </w:r>
          </w:p>
          <w:p>
            <w:pPr>
              <w:pStyle w:val="9"/>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五、由达州市环境保护局经开区环境监察执法大队负责该项目日常环境保护监督检查工作。</w:t>
            </w: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ind w:left="0" w:leftChars="0"/>
              <w:rPr>
                <w:sz w:val="24"/>
              </w:rPr>
            </w:pPr>
          </w:p>
          <w:p>
            <w:pPr>
              <w:rPr>
                <w:rFonts w:ascii="Times New Roman" w:hAnsi="Times New Roman" w:cs="Times New Roman"/>
              </w:rPr>
            </w:pP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38" w:name="_Toc2937"/>
      <w:bookmarkStart w:id="39" w:name="_Toc28565"/>
      <w:bookmarkStart w:id="40" w:name="_Toc27530"/>
      <w:bookmarkStart w:id="41" w:name="_Toc9045"/>
      <w:bookmarkStart w:id="42" w:name="_Toc29860"/>
      <w:r>
        <w:rPr>
          <w:rFonts w:ascii="Times New Roman" w:hAnsi="Times New Roman" w:cs="Times New Roman"/>
          <w:b/>
          <w:sz w:val="24"/>
          <w:szCs w:val="24"/>
        </w:rPr>
        <w:t>表五</w:t>
      </w:r>
      <w:bookmarkEnd w:id="38"/>
      <w:bookmarkEnd w:id="39"/>
      <w:bookmarkEnd w:id="40"/>
      <w:bookmarkEnd w:id="41"/>
      <w:r>
        <w:rPr>
          <w:rFonts w:ascii="Times New Roman" w:hAnsi="Times New Roman" w:cs="Times New Roman"/>
          <w:b/>
          <w:sz w:val="24"/>
          <w:szCs w:val="24"/>
        </w:rPr>
        <w:t>验收</w:t>
      </w:r>
      <w:r>
        <w:rPr>
          <w:rFonts w:hint="eastAsia" w:ascii="Times New Roman" w:hAnsi="Times New Roman" w:cs="Times New Roman"/>
          <w:b/>
          <w:sz w:val="24"/>
          <w:szCs w:val="24"/>
          <w:lang w:eastAsia="zh-CN"/>
        </w:rPr>
        <w:t>检</w:t>
      </w:r>
      <w:r>
        <w:rPr>
          <w:rFonts w:ascii="Times New Roman" w:hAnsi="Times New Roman" w:cs="Times New Roman"/>
          <w:b/>
          <w:sz w:val="24"/>
          <w:szCs w:val="24"/>
        </w:rPr>
        <w:t>测质量保证及质量控制</w:t>
      </w:r>
      <w:bookmarkEnd w:id="42"/>
    </w:p>
    <w:tbl>
      <w:tblPr>
        <w:tblStyle w:val="16"/>
        <w:tblW w:w="996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9962" w:type="dxa"/>
            <w:tcBorders>
              <w:top w:val="single" w:color="auto" w:sz="12" w:space="0"/>
              <w:bottom w:val="single" w:color="auto" w:sz="12" w:space="0"/>
            </w:tcBorders>
          </w:tcPr>
          <w:p>
            <w:pPr>
              <w:ind w:firstLine="482" w:firstLineChars="20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验收监测期间，生产工况满足验收监测的规定和要求。</w:t>
            </w:r>
          </w:p>
          <w:p>
            <w:pPr>
              <w:ind w:firstLine="482" w:firstLineChars="20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验收监测中使用的布点、采样、分析测试方法，选择目前适用的国家和行业标准分析方法、监测技术规范，其次是国家环保总局推荐的统一分析方法或试行分析方法以及有关规定等。监测质量保证按《环境监测技术规范》等技术规范要求，进行全过程质量控制。</w:t>
            </w:r>
          </w:p>
          <w:p>
            <w:pPr>
              <w:ind w:firstLine="482" w:firstLineChars="200"/>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验收监测采样和分析人员，具有环境监测资质合格证；所有监测仪器、量具均经过计量部门检定合格并在有效期间使用。</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气体采样在进现场前对气体分析、采样器流量计等进行校核。</w:t>
            </w:r>
          </w:p>
          <w:p>
            <w:pPr>
              <w:ind w:firstLine="482" w:firstLineChars="200"/>
              <w:rPr>
                <w:rFonts w:ascii="Times New Roman" w:hAnsi="Times New Roman" w:cs="Times New Roman"/>
                <w:color w:val="FF0000"/>
                <w:sz w:val="24"/>
                <w:szCs w:val="24"/>
              </w:rPr>
            </w:pP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w:t>
            </w:r>
            <w:r>
              <w:rPr>
                <w:rFonts w:ascii="Times New Roman" w:hAnsi="Times New Roman" w:cs="Times New Roman"/>
                <w:sz w:val="24"/>
                <w:szCs w:val="24"/>
              </w:rPr>
              <w:t>监测前后对噪声仪进行校正，测定前后声级≤0.5 dB (A)。</w:t>
            </w:r>
          </w:p>
          <w:p>
            <w:pPr>
              <w:ind w:firstLine="482" w:firstLineChars="200"/>
              <w:rPr>
                <w:rFonts w:ascii="Times New Roman" w:hAnsi="Times New Roman" w:cs="Times New Roman"/>
                <w:b/>
                <w:sz w:val="24"/>
              </w:rPr>
            </w:pPr>
            <w:r>
              <w:rPr>
                <w:rFonts w:hint="eastAsia" w:ascii="Times New Roman" w:hAnsi="Times New Roman" w:cs="Times New Roman"/>
                <w:b/>
                <w:bCs/>
                <w:sz w:val="24"/>
                <w:szCs w:val="24"/>
                <w:lang w:val="en-US" w:eastAsia="zh-CN"/>
              </w:rPr>
              <w:t>6</w:t>
            </w:r>
            <w:r>
              <w:rPr>
                <w:rFonts w:ascii="Times New Roman" w:hAnsi="Times New Roman" w:cs="Times New Roman"/>
                <w:b/>
                <w:bCs/>
                <w:sz w:val="24"/>
                <w:szCs w:val="24"/>
              </w:rPr>
              <w:t>、</w:t>
            </w:r>
            <w:r>
              <w:rPr>
                <w:rFonts w:ascii="Times New Roman" w:hAnsi="Times New Roman" w:cs="Times New Roman"/>
                <w:sz w:val="24"/>
                <w:szCs w:val="24"/>
              </w:rPr>
              <w:t>监测报告严格执行“三审”制度。</w:t>
            </w:r>
          </w:p>
          <w:p>
            <w:pPr>
              <w:pStyle w:val="2"/>
              <w:ind w:left="0" w:leftChars="0" w:firstLine="0" w:firstLineChars="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43" w:name="_Toc12540"/>
      <w:bookmarkStart w:id="44" w:name="_Toc30556"/>
      <w:bookmarkStart w:id="45" w:name="_Toc3834"/>
      <w:bookmarkStart w:id="46" w:name="_Toc7528"/>
      <w:bookmarkStart w:id="47" w:name="_Toc27793"/>
      <w:r>
        <w:rPr>
          <w:rFonts w:ascii="Times New Roman" w:hAnsi="Times New Roman" w:cs="Times New Roman"/>
          <w:b/>
          <w:sz w:val="24"/>
          <w:szCs w:val="24"/>
        </w:rPr>
        <w:t>表六</w:t>
      </w:r>
      <w:bookmarkEnd w:id="43"/>
      <w:bookmarkEnd w:id="44"/>
      <w:bookmarkEnd w:id="45"/>
      <w:bookmarkEnd w:id="46"/>
      <w:r>
        <w:rPr>
          <w:rFonts w:ascii="Times New Roman" w:hAnsi="Times New Roman" w:cs="Times New Roman"/>
          <w:b/>
          <w:sz w:val="24"/>
          <w:szCs w:val="24"/>
        </w:rPr>
        <w:t>验收</w:t>
      </w:r>
      <w:r>
        <w:rPr>
          <w:rFonts w:hint="eastAsia" w:ascii="Times New Roman" w:hAnsi="Times New Roman" w:cs="Times New Roman"/>
          <w:b/>
          <w:sz w:val="24"/>
          <w:szCs w:val="24"/>
          <w:lang w:eastAsia="zh-CN"/>
        </w:rPr>
        <w:t>监测</w:t>
      </w:r>
      <w:r>
        <w:rPr>
          <w:rFonts w:ascii="Times New Roman" w:hAnsi="Times New Roman" w:cs="Times New Roman"/>
          <w:b/>
          <w:sz w:val="24"/>
          <w:szCs w:val="24"/>
        </w:rPr>
        <w:t>内容</w:t>
      </w:r>
      <w:bookmarkEnd w:id="47"/>
    </w:p>
    <w:tbl>
      <w:tblPr>
        <w:tblStyle w:val="16"/>
        <w:tblW w:w="996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9962" w:type="dxa"/>
            <w:tcBorders>
              <w:top w:val="single" w:color="auto" w:sz="12" w:space="0"/>
              <w:bottom w:val="single" w:color="auto" w:sz="12" w:space="0"/>
            </w:tcBorders>
          </w:tcPr>
          <w:p>
            <w:pPr>
              <w:ind w:firstLine="480" w:firstLineChars="200"/>
              <w:outlineLvl w:val="9"/>
              <w:rPr>
                <w:rFonts w:ascii="Times New Roman" w:hAnsi="Times New Roman" w:cs="Times New Roman"/>
                <w:sz w:val="24"/>
                <w:szCs w:val="24"/>
              </w:rPr>
            </w:pPr>
            <w:r>
              <w:rPr>
                <w:rFonts w:ascii="Times New Roman" w:hAnsi="Times New Roman" w:cs="Times New Roman"/>
                <w:sz w:val="24"/>
                <w:szCs w:val="24"/>
              </w:rPr>
              <w:t>本次监测</w:t>
            </w:r>
            <w:r>
              <w:rPr>
                <w:rFonts w:hint="eastAsia" w:ascii="Times New Roman" w:hAnsi="Times New Roman" w:cs="Times New Roman"/>
                <w:sz w:val="24"/>
                <w:szCs w:val="24"/>
              </w:rPr>
              <w:t>由四川泰安生科技咨询有限公司完成，我公司具有</w:t>
            </w:r>
            <w:r>
              <w:rPr>
                <w:rFonts w:ascii="Times New Roman" w:hAnsi="Times New Roman" w:cs="Times New Roman"/>
                <w:sz w:val="24"/>
                <w:szCs w:val="24"/>
              </w:rPr>
              <w:t>四川省质量技术监督局出具《检验检测机构资质认定证书》，CMA证书编号：</w:t>
            </w:r>
            <w:r>
              <w:rPr>
                <w:rFonts w:hint="eastAsia" w:ascii="Times New Roman" w:hAnsi="Times New Roman" w:cs="Times New Roman"/>
                <w:sz w:val="24"/>
                <w:szCs w:val="24"/>
              </w:rPr>
              <w:t>172303100236</w:t>
            </w:r>
            <w:r>
              <w:rPr>
                <w:rFonts w:ascii="Times New Roman" w:hAnsi="Times New Roman" w:cs="Times New Roman"/>
                <w:sz w:val="24"/>
                <w:szCs w:val="24"/>
              </w:rPr>
              <w:t>。</w:t>
            </w:r>
          </w:p>
          <w:p>
            <w:pPr>
              <w:outlineLvl w:val="9"/>
              <w:rPr>
                <w:rFonts w:ascii="Times New Roman" w:hAnsi="Times New Roman" w:cs="Times New Roman"/>
                <w:b/>
                <w:sz w:val="24"/>
                <w:szCs w:val="24"/>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废气</w:t>
            </w:r>
          </w:p>
          <w:p>
            <w:pPr>
              <w:outlineLvl w:val="9"/>
              <w:rPr>
                <w:rFonts w:ascii="Times New Roman" w:hAnsi="Times New Roman" w:cs="Times New Roman"/>
                <w:b/>
                <w:sz w:val="24"/>
                <w:szCs w:val="24"/>
              </w:rPr>
            </w:pPr>
            <w:r>
              <w:rPr>
                <w:rFonts w:ascii="Times New Roman" w:hAnsi="Times New Roman" w:cs="Times New Roman"/>
                <w:b/>
                <w:sz w:val="24"/>
                <w:szCs w:val="24"/>
              </w:rPr>
              <w:t>1.1检测点位、项目及频率</w:t>
            </w:r>
          </w:p>
          <w:p>
            <w:pPr>
              <w:spacing w:line="560" w:lineRule="exact"/>
              <w:jc w:val="center"/>
              <w:outlineLvl w:val="9"/>
              <w:rPr>
                <w:rFonts w:ascii="Times New Roman" w:hAnsi="Times New Roman" w:cs="Times New Roman"/>
                <w:b/>
                <w:sz w:val="24"/>
              </w:rPr>
            </w:pPr>
            <w:r>
              <w:rPr>
                <w:rFonts w:ascii="Times New Roman" w:hAnsi="Times New Roman" w:cs="Times New Roman"/>
                <w:b/>
                <w:sz w:val="24"/>
              </w:rPr>
              <w:t>表6-</w:t>
            </w:r>
            <w:r>
              <w:rPr>
                <w:rFonts w:hint="eastAsia" w:ascii="Times New Roman" w:hAnsi="Times New Roman" w:cs="Times New Roman"/>
                <w:b/>
                <w:sz w:val="24"/>
              </w:rPr>
              <w:t>1无</w:t>
            </w:r>
            <w:r>
              <w:rPr>
                <w:rFonts w:ascii="Times New Roman" w:hAnsi="Times New Roman" w:cs="Times New Roman"/>
                <w:b/>
                <w:sz w:val="24"/>
              </w:rPr>
              <w:t>组织废气监测内容</w:t>
            </w:r>
          </w:p>
          <w:tbl>
            <w:tblPr>
              <w:tblStyle w:val="16"/>
              <w:tblW w:w="9880" w:type="dxa"/>
              <w:jc w:val="center"/>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11"/>
              <w:gridCol w:w="1334"/>
              <w:gridCol w:w="2026"/>
              <w:gridCol w:w="4062"/>
              <w:gridCol w:w="1247"/>
            </w:tblGrid>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8" w:hRule="atLeast"/>
                <w:jc w:val="center"/>
              </w:trPr>
              <w:tc>
                <w:tcPr>
                  <w:tcW w:w="1211" w:type="dxa"/>
                  <w:tcBorders>
                    <w:top w:val="double" w:color="auto" w:sz="4" w:space="0"/>
                  </w:tcBorders>
                  <w:noWrap/>
                  <w:vAlign w:val="center"/>
                </w:tcPr>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点位</w:t>
                  </w:r>
                </w:p>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编号</w:t>
                  </w:r>
                </w:p>
              </w:tc>
              <w:tc>
                <w:tcPr>
                  <w:tcW w:w="1334" w:type="dxa"/>
                  <w:tcBorders>
                    <w:top w:val="double" w:color="auto" w:sz="4" w:space="0"/>
                  </w:tcBorders>
                  <w:noWrap/>
                  <w:vAlign w:val="center"/>
                </w:tcPr>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监测点位</w:t>
                  </w:r>
                </w:p>
              </w:tc>
              <w:tc>
                <w:tcPr>
                  <w:tcW w:w="2026" w:type="dxa"/>
                  <w:tcBorders>
                    <w:top w:val="double" w:color="auto" w:sz="4" w:space="0"/>
                    <w:bottom w:val="single" w:color="auto" w:sz="4" w:space="0"/>
                  </w:tcBorders>
                  <w:noWrap/>
                  <w:vAlign w:val="center"/>
                </w:tcPr>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监测项目</w:t>
                  </w:r>
                </w:p>
              </w:tc>
              <w:tc>
                <w:tcPr>
                  <w:tcW w:w="4062" w:type="dxa"/>
                  <w:tcBorders>
                    <w:top w:val="double" w:color="auto" w:sz="4" w:space="0"/>
                    <w:bottom w:val="single" w:color="auto" w:sz="4" w:space="0"/>
                    <w:right w:val="single" w:color="auto" w:sz="4" w:space="0"/>
                  </w:tcBorders>
                  <w:noWrap/>
                  <w:vAlign w:val="center"/>
                </w:tcPr>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执行标准</w:t>
                  </w:r>
                </w:p>
              </w:tc>
              <w:tc>
                <w:tcPr>
                  <w:tcW w:w="1247" w:type="dxa"/>
                  <w:tcBorders>
                    <w:top w:val="double" w:color="auto" w:sz="4" w:space="0"/>
                    <w:left w:val="single" w:color="auto" w:sz="4" w:space="0"/>
                    <w:bottom w:val="single" w:color="auto" w:sz="4" w:space="0"/>
                  </w:tcBorders>
                  <w:noWrap/>
                  <w:vAlign w:val="center"/>
                </w:tcPr>
                <w:p>
                  <w:pPr>
                    <w:adjustRightInd w:val="0"/>
                    <w:snapToGrid w:val="0"/>
                    <w:spacing w:line="276" w:lineRule="auto"/>
                    <w:ind w:left="11" w:hanging="11"/>
                    <w:jc w:val="center"/>
                    <w:outlineLvl w:val="9"/>
                    <w:rPr>
                      <w:rFonts w:ascii="Times New Roman" w:hAnsi="Times New Roman" w:cs="Times New Roman"/>
                      <w:b/>
                      <w:szCs w:val="21"/>
                    </w:rPr>
                  </w:pPr>
                  <w:r>
                    <w:rPr>
                      <w:rFonts w:ascii="Times New Roman" w:hAnsi="Times New Roman" w:cs="Times New Roman"/>
                      <w:b/>
                      <w:szCs w:val="21"/>
                    </w:rPr>
                    <w:t>监测时间及频次</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54" w:hRule="atLeast"/>
                <w:jc w:val="center"/>
              </w:trPr>
              <w:tc>
                <w:tcPr>
                  <w:tcW w:w="1211" w:type="dxa"/>
                  <w:noWrap/>
                  <w:vAlign w:val="center"/>
                </w:tcPr>
                <w:p>
                  <w:pPr>
                    <w:spacing w:line="276" w:lineRule="auto"/>
                    <w:jc w:val="center"/>
                    <w:outlineLvl w:val="9"/>
                    <w:rPr>
                      <w:rFonts w:ascii="Times New Roman" w:hAnsi="Times New Roman" w:cs="Times New Roman"/>
                      <w:szCs w:val="21"/>
                    </w:rPr>
                  </w:pPr>
                  <w:r>
                    <w:rPr>
                      <w:rFonts w:hint="eastAsia" w:ascii="Times New Roman" w:hAnsi="Times New Roman" w:cs="Times New Roman"/>
                      <w:szCs w:val="21"/>
                    </w:rPr>
                    <w:t>○1#~4#</w:t>
                  </w:r>
                </w:p>
              </w:tc>
              <w:tc>
                <w:tcPr>
                  <w:tcW w:w="1334" w:type="dxa"/>
                  <w:noWrap/>
                  <w:vAlign w:val="center"/>
                </w:tcPr>
                <w:p>
                  <w:pPr>
                    <w:spacing w:line="320" w:lineRule="exact"/>
                    <w:jc w:val="center"/>
                    <w:outlineLvl w:val="9"/>
                    <w:rPr>
                      <w:rFonts w:ascii="Times New Roman" w:hAnsi="Times New Roman" w:cs="Times New Roman"/>
                      <w:szCs w:val="21"/>
                    </w:rPr>
                  </w:pPr>
                  <w:r>
                    <w:rPr>
                      <w:rFonts w:hint="eastAsia" w:ascii="Times New Roman" w:hAnsi="Times New Roman" w:cs="Times New Roman"/>
                      <w:szCs w:val="21"/>
                    </w:rPr>
                    <w:t>上风向1个点位，下风向3个点位</w:t>
                  </w:r>
                </w:p>
              </w:tc>
              <w:tc>
                <w:tcPr>
                  <w:tcW w:w="2026" w:type="dxa"/>
                  <w:noWrap/>
                  <w:vAlign w:val="center"/>
                </w:tcPr>
                <w:p>
                  <w:pPr>
                    <w:spacing w:line="276" w:lineRule="auto"/>
                    <w:jc w:val="center"/>
                    <w:outlineLvl w:val="9"/>
                    <w:rPr>
                      <w:rFonts w:ascii="Times New Roman" w:hAnsi="Times New Roman" w:cs="Times New Roman"/>
                      <w:szCs w:val="21"/>
                    </w:rPr>
                  </w:pPr>
                  <w:r>
                    <w:rPr>
                      <w:rFonts w:hint="eastAsia" w:ascii="Times New Roman" w:hAnsi="Times New Roman" w:cs="Times New Roman"/>
                      <w:szCs w:val="21"/>
                    </w:rPr>
                    <w:t>颗粒物</w:t>
                  </w:r>
                </w:p>
              </w:tc>
              <w:tc>
                <w:tcPr>
                  <w:tcW w:w="4062" w:type="dxa"/>
                  <w:tcBorders>
                    <w:right w:val="single" w:color="auto" w:sz="4" w:space="0"/>
                  </w:tcBorders>
                  <w:noWrap/>
                  <w:vAlign w:val="center"/>
                </w:tcPr>
                <w:p>
                  <w:pPr>
                    <w:spacing w:line="276" w:lineRule="auto"/>
                    <w:jc w:val="center"/>
                    <w:outlineLvl w:val="9"/>
                    <w:rPr>
                      <w:rFonts w:ascii="Times New Roman" w:hAnsi="Times New Roman" w:cs="Times New Roman"/>
                      <w:szCs w:val="21"/>
                    </w:rPr>
                  </w:pPr>
                  <w:r>
                    <w:rPr>
                      <w:rFonts w:ascii="Times New Roman" w:hAnsi="Times New Roman" w:cs="Times New Roman"/>
                      <w:szCs w:val="21"/>
                    </w:rPr>
                    <w:t>《大气污染物综合排放标准》（GB 16297-1996）表2标准限值</w:t>
                  </w:r>
                </w:p>
              </w:tc>
              <w:tc>
                <w:tcPr>
                  <w:tcW w:w="1247" w:type="dxa"/>
                  <w:tcBorders>
                    <w:left w:val="single" w:color="auto" w:sz="4" w:space="0"/>
                  </w:tcBorders>
                  <w:noWrap/>
                  <w:vAlign w:val="center"/>
                </w:tcPr>
                <w:p>
                  <w:pPr>
                    <w:spacing w:line="276" w:lineRule="auto"/>
                    <w:ind w:left="-62"/>
                    <w:jc w:val="center"/>
                    <w:outlineLvl w:val="9"/>
                    <w:rPr>
                      <w:rFonts w:ascii="Times New Roman" w:hAnsi="Times New Roman" w:cs="Times New Roman"/>
                      <w:szCs w:val="21"/>
                    </w:rPr>
                  </w:pPr>
                  <w:r>
                    <w:rPr>
                      <w:rFonts w:ascii="Times New Roman" w:hAnsi="Times New Roman" w:cs="Times New Roman"/>
                      <w:szCs w:val="21"/>
                    </w:rPr>
                    <w:t>连续2天</w:t>
                  </w:r>
                </w:p>
                <w:p>
                  <w:pPr>
                    <w:spacing w:line="276" w:lineRule="auto"/>
                    <w:ind w:left="-62"/>
                    <w:jc w:val="center"/>
                    <w:outlineLvl w:val="9"/>
                    <w:rPr>
                      <w:rFonts w:ascii="Times New Roman" w:hAnsi="Times New Roman" w:cs="Times New Roman"/>
                      <w:szCs w:val="21"/>
                    </w:rPr>
                  </w:pPr>
                  <w:r>
                    <w:rPr>
                      <w:rFonts w:ascii="Times New Roman" w:hAnsi="Times New Roman" w:cs="Times New Roman"/>
                      <w:szCs w:val="21"/>
                    </w:rPr>
                    <w:t>每天</w:t>
                  </w:r>
                  <w:r>
                    <w:rPr>
                      <w:rFonts w:hint="eastAsia" w:ascii="Times New Roman" w:hAnsi="Times New Roman" w:cs="Times New Roman"/>
                      <w:szCs w:val="21"/>
                    </w:rPr>
                    <w:t>4</w:t>
                  </w:r>
                  <w:r>
                    <w:rPr>
                      <w:rFonts w:ascii="Times New Roman" w:hAnsi="Times New Roman" w:cs="Times New Roman"/>
                      <w:szCs w:val="21"/>
                    </w:rPr>
                    <w:t>次</w:t>
                  </w:r>
                </w:p>
              </w:tc>
            </w:tr>
          </w:tbl>
          <w:p>
            <w:pPr>
              <w:outlineLvl w:val="9"/>
              <w:rPr>
                <w:rFonts w:ascii="Times New Roman" w:hAnsi="Times New Roman" w:cs="Times New Roman"/>
                <w:b/>
                <w:sz w:val="24"/>
                <w:szCs w:val="24"/>
              </w:rPr>
            </w:pPr>
            <w:r>
              <w:rPr>
                <w:rFonts w:ascii="Times New Roman" w:hAnsi="Times New Roman" w:cs="Times New Roman"/>
                <w:b/>
                <w:sz w:val="24"/>
                <w:szCs w:val="24"/>
              </w:rPr>
              <w:t>1.2分析方法</w:t>
            </w:r>
          </w:p>
          <w:p>
            <w:pPr>
              <w:spacing w:line="560" w:lineRule="exact"/>
              <w:jc w:val="center"/>
              <w:outlineLvl w:val="9"/>
              <w:rPr>
                <w:rFonts w:ascii="Times New Roman" w:hAnsi="Times New Roman" w:cs="Times New Roman"/>
                <w:b/>
                <w:sz w:val="24"/>
                <w:szCs w:val="24"/>
              </w:rPr>
            </w:pPr>
            <w:r>
              <w:rPr>
                <w:rFonts w:ascii="Times New Roman" w:hAnsi="Times New Roman" w:cs="Times New Roman"/>
                <w:b/>
                <w:sz w:val="24"/>
              </w:rPr>
              <w:t>表6-</w:t>
            </w:r>
            <w:r>
              <w:rPr>
                <w:rFonts w:hint="eastAsia" w:ascii="Times New Roman" w:hAnsi="Times New Roman" w:cs="Times New Roman"/>
                <w:b/>
                <w:sz w:val="24"/>
              </w:rPr>
              <w:t>2</w:t>
            </w:r>
            <w:r>
              <w:rPr>
                <w:rFonts w:ascii="Times New Roman" w:hAnsi="Times New Roman" w:cs="Times New Roman"/>
                <w:b/>
                <w:sz w:val="24"/>
              </w:rPr>
              <w:t>无组织检测方法及方法来源</w:t>
            </w:r>
          </w:p>
          <w:tbl>
            <w:tblPr>
              <w:tblStyle w:val="16"/>
              <w:tblW w:w="9746" w:type="dxa"/>
              <w:jc w:val="center"/>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
            <w:tblGrid>
              <w:gridCol w:w="966"/>
              <w:gridCol w:w="4440"/>
              <w:gridCol w:w="2611"/>
              <w:gridCol w:w="1729"/>
            </w:tblGrid>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454" w:hRule="atLeast"/>
                <w:jc w:val="center"/>
              </w:trPr>
              <w:tc>
                <w:tcPr>
                  <w:tcW w:w="966" w:type="dxa"/>
                  <w:tcBorders>
                    <w:tl2br w:val="nil"/>
                    <w:tr2bl w:val="nil"/>
                  </w:tcBorders>
                  <w:vAlign w:val="center"/>
                </w:tcPr>
                <w:p>
                  <w:pPr>
                    <w:spacing w:line="270" w:lineRule="exact"/>
                    <w:jc w:val="center"/>
                    <w:outlineLvl w:val="9"/>
                    <w:rPr>
                      <w:rFonts w:ascii="Times New Roman" w:hAnsi="Times New Roman" w:cs="Times New Roman"/>
                      <w:b/>
                      <w:bCs/>
                      <w:kern w:val="0"/>
                      <w:szCs w:val="21"/>
                    </w:rPr>
                  </w:pPr>
                  <w:r>
                    <w:rPr>
                      <w:rFonts w:hint="eastAsia" w:ascii="Times New Roman" w:hAnsi="Times New Roman" w:cs="Times New Roman"/>
                      <w:b/>
                      <w:bCs/>
                      <w:szCs w:val="21"/>
                    </w:rPr>
                    <w:t>检测项目</w:t>
                  </w:r>
                </w:p>
              </w:tc>
              <w:tc>
                <w:tcPr>
                  <w:tcW w:w="4440" w:type="dxa"/>
                  <w:tcBorders>
                    <w:tl2br w:val="nil"/>
                    <w:tr2bl w:val="nil"/>
                  </w:tcBorders>
                  <w:vAlign w:val="center"/>
                </w:tcPr>
                <w:p>
                  <w:pPr>
                    <w:spacing w:line="270" w:lineRule="exact"/>
                    <w:jc w:val="center"/>
                    <w:outlineLvl w:val="9"/>
                    <w:rPr>
                      <w:rFonts w:ascii="Times New Roman" w:hAnsi="Times New Roman" w:cs="Times New Roman"/>
                      <w:b/>
                      <w:bCs/>
                      <w:szCs w:val="21"/>
                    </w:rPr>
                  </w:pPr>
                  <w:r>
                    <w:rPr>
                      <w:rFonts w:hint="eastAsia" w:ascii="Times New Roman" w:hAnsi="Times New Roman" w:cs="Times New Roman"/>
                      <w:b/>
                      <w:bCs/>
                      <w:szCs w:val="21"/>
                    </w:rPr>
                    <w:t>检测方法</w:t>
                  </w:r>
                </w:p>
              </w:tc>
              <w:tc>
                <w:tcPr>
                  <w:tcW w:w="2611" w:type="dxa"/>
                  <w:tcBorders>
                    <w:tl2br w:val="nil"/>
                    <w:tr2bl w:val="nil"/>
                  </w:tcBorders>
                  <w:vAlign w:val="center"/>
                </w:tcPr>
                <w:p>
                  <w:pPr>
                    <w:spacing w:line="270" w:lineRule="exact"/>
                    <w:jc w:val="center"/>
                    <w:outlineLvl w:val="9"/>
                    <w:rPr>
                      <w:rFonts w:ascii="Times New Roman" w:hAnsi="Times New Roman" w:cs="Times New Roman"/>
                      <w:b/>
                      <w:bCs/>
                      <w:kern w:val="0"/>
                      <w:szCs w:val="21"/>
                    </w:rPr>
                  </w:pPr>
                  <w:r>
                    <w:rPr>
                      <w:rFonts w:hint="eastAsia" w:ascii="Times New Roman" w:hAnsi="Times New Roman" w:cs="Times New Roman"/>
                      <w:b/>
                      <w:bCs/>
                      <w:szCs w:val="21"/>
                    </w:rPr>
                    <w:t>使用仪器及编号</w:t>
                  </w:r>
                </w:p>
              </w:tc>
              <w:tc>
                <w:tcPr>
                  <w:tcW w:w="1729" w:type="dxa"/>
                  <w:tcBorders>
                    <w:tl2br w:val="nil"/>
                    <w:tr2bl w:val="nil"/>
                  </w:tcBorders>
                  <w:vAlign w:val="center"/>
                </w:tcPr>
                <w:p>
                  <w:pPr>
                    <w:spacing w:line="270" w:lineRule="exact"/>
                    <w:jc w:val="center"/>
                    <w:outlineLvl w:val="9"/>
                    <w:rPr>
                      <w:rFonts w:ascii="Times New Roman" w:hAnsi="Times New Roman" w:cs="Times New Roman"/>
                      <w:b/>
                      <w:bCs/>
                      <w:szCs w:val="21"/>
                    </w:rPr>
                  </w:pPr>
                  <w:r>
                    <w:rPr>
                      <w:rFonts w:hint="eastAsia" w:ascii="Times New Roman" w:hAnsi="Times New Roman" w:cs="Times New Roman"/>
                      <w:b/>
                      <w:bCs/>
                      <w:szCs w:val="21"/>
                    </w:rPr>
                    <w:t>检出限（mg/m</w:t>
                  </w:r>
                  <w:r>
                    <w:rPr>
                      <w:rFonts w:hint="eastAsia" w:ascii="Times New Roman" w:hAnsi="Times New Roman" w:cs="Times New Roman"/>
                      <w:b/>
                      <w:bCs/>
                      <w:szCs w:val="21"/>
                      <w:vertAlign w:val="superscript"/>
                    </w:rPr>
                    <w:t>3</w:t>
                  </w:r>
                  <w:r>
                    <w:rPr>
                      <w:rFonts w:hint="eastAsia" w:ascii="Times New Roman" w:hAnsi="Times New Roman" w:cs="Times New Roman"/>
                      <w:b/>
                      <w:bCs/>
                      <w:szCs w:val="21"/>
                    </w:rPr>
                    <w:t>）</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454" w:hRule="atLeast"/>
                <w:jc w:val="center"/>
              </w:trPr>
              <w:tc>
                <w:tcPr>
                  <w:tcW w:w="966" w:type="dxa"/>
                  <w:tcBorders>
                    <w:tl2br w:val="nil"/>
                    <w:tr2bl w:val="nil"/>
                  </w:tcBorders>
                  <w:vAlign w:val="center"/>
                </w:tcPr>
                <w:p>
                  <w:pPr>
                    <w:widowControl/>
                    <w:spacing w:line="270" w:lineRule="exact"/>
                    <w:jc w:val="center"/>
                    <w:textAlignment w:val="center"/>
                    <w:outlineLvl w:val="9"/>
                    <w:rPr>
                      <w:rFonts w:ascii="Times New Roman" w:hAnsi="Times New Roman" w:cs="Times New Roman"/>
                      <w:szCs w:val="21"/>
                    </w:rPr>
                  </w:pPr>
                  <w:r>
                    <w:rPr>
                      <w:rFonts w:hint="eastAsia" w:ascii="Times New Roman" w:hAnsi="Times New Roman" w:cs="Times New Roman"/>
                      <w:szCs w:val="21"/>
                    </w:rPr>
                    <w:t>颗粒物</w:t>
                  </w:r>
                </w:p>
              </w:tc>
              <w:tc>
                <w:tcPr>
                  <w:tcW w:w="4440" w:type="dxa"/>
                  <w:tcBorders>
                    <w:tl2br w:val="nil"/>
                    <w:tr2bl w:val="nil"/>
                  </w:tcBorders>
                  <w:vAlign w:val="center"/>
                </w:tcPr>
                <w:p>
                  <w:pPr>
                    <w:widowControl/>
                    <w:jc w:val="center"/>
                    <w:textAlignment w:val="center"/>
                    <w:outlineLvl w:val="9"/>
                    <w:rPr>
                      <w:rFonts w:ascii="Times New Roman" w:hAnsi="Times New Roman" w:cs="Times New Roman"/>
                      <w:szCs w:val="21"/>
                    </w:rPr>
                  </w:pPr>
                  <w:r>
                    <w:rPr>
                      <w:rFonts w:ascii="Times New Roman" w:hAnsi="Times New Roman" w:cs="Times New Roman"/>
                      <w:color w:val="000000"/>
                      <w:szCs w:val="21"/>
                    </w:rPr>
                    <w:t>重量法GB/T 15432-1995</w:t>
                  </w:r>
                </w:p>
              </w:tc>
              <w:tc>
                <w:tcPr>
                  <w:tcW w:w="2611" w:type="dxa"/>
                  <w:tcBorders>
                    <w:tl2br w:val="nil"/>
                    <w:tr2bl w:val="nil"/>
                  </w:tcBorders>
                  <w:vAlign w:val="center"/>
                </w:tcPr>
                <w:p>
                  <w:pPr>
                    <w:jc w:val="center"/>
                    <w:outlineLvl w:val="9"/>
                    <w:rPr>
                      <w:rFonts w:ascii="Times New Roman" w:hAnsi="Times New Roman" w:cs="Times New Roman"/>
                      <w:color w:val="000000"/>
                      <w:szCs w:val="21"/>
                    </w:rPr>
                  </w:pPr>
                  <w:r>
                    <w:rPr>
                      <w:rFonts w:ascii="Times New Roman" w:hAnsi="Times New Roman" w:cs="Times New Roman"/>
                      <w:color w:val="000000"/>
                      <w:szCs w:val="21"/>
                    </w:rPr>
                    <w:t>FA2004万分之一天平</w:t>
                  </w:r>
                </w:p>
              </w:tc>
              <w:tc>
                <w:tcPr>
                  <w:tcW w:w="1729" w:type="dxa"/>
                  <w:tcBorders>
                    <w:tl2br w:val="nil"/>
                    <w:tr2bl w:val="nil"/>
                  </w:tcBorders>
                  <w:vAlign w:val="center"/>
                </w:tcPr>
                <w:p>
                  <w:pPr>
                    <w:jc w:val="center"/>
                    <w:outlineLvl w:val="9"/>
                    <w:rPr>
                      <w:rFonts w:ascii="Times New Roman" w:hAnsi="Times New Roman" w:eastAsia="微软雅黑" w:cs="Times New Roman"/>
                      <w:kern w:val="0"/>
                      <w:sz w:val="22"/>
                      <w:szCs w:val="21"/>
                    </w:rPr>
                  </w:pPr>
                  <w:r>
                    <w:rPr>
                      <w:rFonts w:ascii="Times New Roman" w:hAnsi="Times New Roman" w:cs="Times New Roman"/>
                      <w:kern w:val="0"/>
                      <w:szCs w:val="21"/>
                    </w:rPr>
                    <w:t>/</w:t>
                  </w:r>
                </w:p>
              </w:tc>
            </w:tr>
          </w:tbl>
          <w:p>
            <w:pPr>
              <w:outlineLvl w:val="9"/>
              <w:rPr>
                <w:rFonts w:ascii="Times New Roman" w:hAnsi="Times New Roman" w:cs="Times New Roman"/>
                <w:b/>
                <w:sz w:val="24"/>
              </w:rPr>
            </w:pPr>
            <w:r>
              <w:rPr>
                <w:rFonts w:hint="eastAsia" w:ascii="Times New Roman" w:hAnsi="Times New Roman" w:cs="Times New Roman"/>
                <w:b/>
                <w:sz w:val="24"/>
              </w:rPr>
              <w:t>2.</w:t>
            </w:r>
            <w:r>
              <w:rPr>
                <w:rFonts w:ascii="Times New Roman" w:hAnsi="Times New Roman" w:cs="Times New Roman"/>
                <w:b/>
                <w:sz w:val="24"/>
              </w:rPr>
              <w:t>噪声</w:t>
            </w:r>
          </w:p>
          <w:p>
            <w:pPr>
              <w:outlineLvl w:val="9"/>
              <w:rPr>
                <w:rFonts w:ascii="Times New Roman" w:hAnsi="Times New Roman" w:cs="Times New Roman"/>
                <w:b/>
                <w:sz w:val="24"/>
              </w:rPr>
            </w:pPr>
            <w:r>
              <w:rPr>
                <w:rFonts w:hint="eastAsia" w:ascii="Times New Roman" w:hAnsi="Times New Roman" w:cs="Times New Roman"/>
                <w:b/>
                <w:sz w:val="24"/>
              </w:rPr>
              <w:t>2</w:t>
            </w:r>
            <w:r>
              <w:rPr>
                <w:rFonts w:ascii="Times New Roman" w:hAnsi="Times New Roman" w:cs="Times New Roman"/>
                <w:b/>
                <w:sz w:val="24"/>
              </w:rPr>
              <w:t>.1检测点位、项目及频率</w:t>
            </w:r>
          </w:p>
          <w:p>
            <w:pPr>
              <w:spacing w:line="560" w:lineRule="exact"/>
              <w:jc w:val="center"/>
              <w:outlineLvl w:val="9"/>
              <w:rPr>
                <w:rFonts w:ascii="Times New Roman" w:hAnsi="Times New Roman" w:cs="Times New Roman"/>
                <w:b/>
                <w:sz w:val="24"/>
              </w:rPr>
            </w:pPr>
            <w:r>
              <w:rPr>
                <w:rFonts w:ascii="Times New Roman" w:hAnsi="Times New Roman" w:cs="Times New Roman"/>
                <w:b/>
                <w:sz w:val="24"/>
              </w:rPr>
              <w:t>表6-</w:t>
            </w:r>
            <w:r>
              <w:rPr>
                <w:rFonts w:hint="eastAsia" w:ascii="Times New Roman" w:hAnsi="Times New Roman" w:cs="Times New Roman"/>
                <w:b/>
                <w:sz w:val="24"/>
              </w:rPr>
              <w:t>3</w:t>
            </w:r>
            <w:r>
              <w:rPr>
                <w:rFonts w:ascii="Times New Roman" w:hAnsi="Times New Roman" w:cs="Times New Roman"/>
                <w:b/>
                <w:sz w:val="24"/>
              </w:rPr>
              <w:t>验收检测内容及方案</w:t>
            </w:r>
          </w:p>
          <w:tbl>
            <w:tblPr>
              <w:tblStyle w:val="16"/>
              <w:tblW w:w="10140" w:type="dxa"/>
              <w:jc w:val="center"/>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95"/>
              <w:gridCol w:w="1560"/>
              <w:gridCol w:w="1560"/>
              <w:gridCol w:w="4255"/>
              <w:gridCol w:w="1370"/>
            </w:tblGrid>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1395" w:type="dxa"/>
                  <w:noWrap/>
                  <w:vAlign w:val="center"/>
                </w:tcPr>
                <w:p>
                  <w:pPr>
                    <w:ind w:left="11" w:hanging="11"/>
                    <w:jc w:val="center"/>
                    <w:outlineLvl w:val="9"/>
                    <w:rPr>
                      <w:rFonts w:ascii="Times New Roman" w:hAnsi="Times New Roman" w:cs="Times New Roman"/>
                      <w:b/>
                      <w:szCs w:val="21"/>
                    </w:rPr>
                  </w:pPr>
                  <w:r>
                    <w:rPr>
                      <w:rFonts w:ascii="Times New Roman" w:hAnsi="Times New Roman" w:cs="Times New Roman"/>
                      <w:b/>
                      <w:szCs w:val="21"/>
                    </w:rPr>
                    <w:t>点位编号</w:t>
                  </w:r>
                </w:p>
              </w:tc>
              <w:tc>
                <w:tcPr>
                  <w:tcW w:w="1560" w:type="dxa"/>
                  <w:noWrap/>
                  <w:vAlign w:val="center"/>
                </w:tcPr>
                <w:p>
                  <w:pPr>
                    <w:ind w:left="11" w:hanging="11"/>
                    <w:jc w:val="center"/>
                    <w:outlineLvl w:val="9"/>
                    <w:rPr>
                      <w:rFonts w:ascii="Times New Roman" w:hAnsi="Times New Roman" w:cs="Times New Roman"/>
                      <w:b/>
                      <w:szCs w:val="21"/>
                    </w:rPr>
                  </w:pPr>
                  <w:r>
                    <w:rPr>
                      <w:rFonts w:ascii="Times New Roman" w:hAnsi="Times New Roman" w:cs="Times New Roman"/>
                      <w:b/>
                      <w:szCs w:val="21"/>
                    </w:rPr>
                    <w:t>监测点位</w:t>
                  </w:r>
                </w:p>
              </w:tc>
              <w:tc>
                <w:tcPr>
                  <w:tcW w:w="1560" w:type="dxa"/>
                  <w:noWrap/>
                  <w:vAlign w:val="center"/>
                </w:tcPr>
                <w:p>
                  <w:pPr>
                    <w:ind w:left="11" w:hanging="11"/>
                    <w:jc w:val="center"/>
                    <w:outlineLvl w:val="9"/>
                    <w:rPr>
                      <w:rFonts w:ascii="Times New Roman" w:hAnsi="Times New Roman" w:cs="Times New Roman"/>
                      <w:b/>
                      <w:szCs w:val="21"/>
                    </w:rPr>
                  </w:pPr>
                  <w:r>
                    <w:rPr>
                      <w:rFonts w:ascii="Times New Roman" w:hAnsi="Times New Roman" w:cs="Times New Roman"/>
                      <w:b/>
                      <w:szCs w:val="21"/>
                    </w:rPr>
                    <w:t>监测项目</w:t>
                  </w:r>
                </w:p>
              </w:tc>
              <w:tc>
                <w:tcPr>
                  <w:tcW w:w="4255" w:type="dxa"/>
                  <w:tcBorders>
                    <w:right w:val="single" w:color="auto" w:sz="4" w:space="0"/>
                  </w:tcBorders>
                  <w:noWrap/>
                  <w:vAlign w:val="center"/>
                </w:tcPr>
                <w:p>
                  <w:pPr>
                    <w:jc w:val="center"/>
                    <w:outlineLvl w:val="9"/>
                    <w:rPr>
                      <w:rFonts w:ascii="Times New Roman" w:hAnsi="Times New Roman" w:cs="Times New Roman"/>
                      <w:b/>
                      <w:szCs w:val="21"/>
                    </w:rPr>
                  </w:pPr>
                  <w:r>
                    <w:rPr>
                      <w:rFonts w:ascii="Times New Roman" w:hAnsi="Times New Roman" w:cs="Times New Roman"/>
                      <w:b/>
                      <w:szCs w:val="21"/>
                    </w:rPr>
                    <w:t>执行标准</w:t>
                  </w:r>
                </w:p>
              </w:tc>
              <w:tc>
                <w:tcPr>
                  <w:tcW w:w="1370" w:type="dxa"/>
                  <w:tcBorders>
                    <w:left w:val="single" w:color="auto" w:sz="4" w:space="0"/>
                  </w:tcBorders>
                  <w:noWrap/>
                  <w:vAlign w:val="center"/>
                </w:tcPr>
                <w:p>
                  <w:pPr>
                    <w:jc w:val="center"/>
                    <w:outlineLvl w:val="9"/>
                    <w:rPr>
                      <w:rFonts w:ascii="Times New Roman" w:hAnsi="Times New Roman" w:cs="Times New Roman"/>
                      <w:b/>
                      <w:szCs w:val="21"/>
                    </w:rPr>
                  </w:pPr>
                  <w:r>
                    <w:rPr>
                      <w:rFonts w:ascii="Times New Roman" w:hAnsi="Times New Roman" w:cs="Times New Roman"/>
                      <w:b/>
                      <w:szCs w:val="21"/>
                    </w:rPr>
                    <w:t>监测时间及频次</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5" w:hRule="atLeast"/>
                <w:jc w:val="center"/>
              </w:trPr>
              <w:tc>
                <w:tcPr>
                  <w:tcW w:w="1395" w:type="dxa"/>
                  <w:noWrap/>
                  <w:vAlign w:val="center"/>
                </w:tcPr>
                <w:p>
                  <w:pPr>
                    <w:spacing w:line="276" w:lineRule="auto"/>
                    <w:jc w:val="center"/>
                    <w:outlineLvl w:val="9"/>
                    <w:rPr>
                      <w:rFonts w:ascii="Times New Roman" w:hAnsi="Times New Roman" w:cs="Times New Roman"/>
                      <w:szCs w:val="21"/>
                    </w:rPr>
                  </w:pPr>
                  <w:r>
                    <w:rPr>
                      <w:rFonts w:hint="eastAsia" w:ascii="Times New Roman" w:hAnsi="Times New Roman" w:cs="Times New Roman"/>
                      <w:szCs w:val="21"/>
                    </w:rPr>
                    <w:t>▲1#~4#</w:t>
                  </w:r>
                </w:p>
              </w:tc>
              <w:tc>
                <w:tcPr>
                  <w:tcW w:w="1560" w:type="dxa"/>
                  <w:noWrap/>
                  <w:vAlign w:val="center"/>
                </w:tcPr>
                <w:p>
                  <w:pPr>
                    <w:spacing w:line="276" w:lineRule="auto"/>
                    <w:jc w:val="center"/>
                    <w:outlineLvl w:val="9"/>
                    <w:rPr>
                      <w:rFonts w:ascii="Times New Roman" w:hAnsi="Times New Roman" w:cs="Times New Roman"/>
                      <w:szCs w:val="21"/>
                    </w:rPr>
                  </w:pPr>
                  <w:r>
                    <w:rPr>
                      <w:rFonts w:ascii="Times New Roman" w:hAnsi="Times New Roman" w:cs="Times New Roman"/>
                      <w:szCs w:val="21"/>
                    </w:rPr>
                    <w:t>厂界四周</w:t>
                  </w:r>
                </w:p>
                <w:p>
                  <w:pPr>
                    <w:spacing w:line="276" w:lineRule="auto"/>
                    <w:jc w:val="center"/>
                    <w:outlineLvl w:val="9"/>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个点位）</w:t>
                  </w:r>
                </w:p>
              </w:tc>
              <w:tc>
                <w:tcPr>
                  <w:tcW w:w="1560" w:type="dxa"/>
                  <w:noWrap/>
                  <w:vAlign w:val="center"/>
                </w:tcPr>
                <w:p>
                  <w:pPr>
                    <w:spacing w:line="276" w:lineRule="auto"/>
                    <w:jc w:val="center"/>
                    <w:outlineLvl w:val="9"/>
                    <w:rPr>
                      <w:rFonts w:ascii="Times New Roman" w:hAnsi="Times New Roman" w:cs="Times New Roman"/>
                      <w:szCs w:val="21"/>
                    </w:rPr>
                  </w:pPr>
                  <w:r>
                    <w:rPr>
                      <w:rFonts w:ascii="Times New Roman" w:hAnsi="Times New Roman" w:cs="Times New Roman"/>
                      <w:szCs w:val="21"/>
                    </w:rPr>
                    <w:t>厂界噪声</w:t>
                  </w:r>
                </w:p>
              </w:tc>
              <w:tc>
                <w:tcPr>
                  <w:tcW w:w="4255" w:type="dxa"/>
                  <w:tcBorders>
                    <w:right w:val="single" w:color="auto" w:sz="4" w:space="0"/>
                  </w:tcBorders>
                  <w:noWrap/>
                  <w:vAlign w:val="center"/>
                </w:tcPr>
                <w:p>
                  <w:pPr>
                    <w:spacing w:line="276" w:lineRule="auto"/>
                    <w:jc w:val="center"/>
                    <w:outlineLvl w:val="9"/>
                    <w:rPr>
                      <w:rFonts w:ascii="Times New Roman" w:hAnsi="Times New Roman" w:cs="Times New Roman"/>
                      <w:szCs w:val="21"/>
                    </w:rPr>
                  </w:pPr>
                  <w:r>
                    <w:rPr>
                      <w:rFonts w:ascii="Times New Roman" w:hAnsi="Times New Roman" w:cs="Times New Roman"/>
                      <w:szCs w:val="21"/>
                    </w:rPr>
                    <w:t>《工业企业厂界环境噪声排放标准》</w:t>
                  </w:r>
                </w:p>
                <w:p>
                  <w:pPr>
                    <w:spacing w:line="276" w:lineRule="auto"/>
                    <w:jc w:val="center"/>
                    <w:outlineLvl w:val="9"/>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GB l2348-2008</w:t>
                  </w:r>
                  <w:r>
                    <w:rPr>
                      <w:rFonts w:hint="eastAsia" w:ascii="Times New Roman" w:hAnsi="Times New Roman" w:cs="Times New Roman"/>
                      <w:szCs w:val="21"/>
                    </w:rPr>
                    <w:t>）</w:t>
                  </w:r>
                  <w:r>
                    <w:rPr>
                      <w:rFonts w:ascii="Times New Roman" w:hAnsi="Times New Roman" w:cs="Times New Roman"/>
                      <w:szCs w:val="21"/>
                    </w:rPr>
                    <w:t>中的</w:t>
                  </w:r>
                  <w:r>
                    <w:rPr>
                      <w:rFonts w:hint="eastAsia" w:ascii="Times New Roman" w:hAnsi="Times New Roman" w:cs="Times New Roman"/>
                      <w:szCs w:val="21"/>
                    </w:rPr>
                    <w:t>2</w:t>
                  </w:r>
                  <w:r>
                    <w:rPr>
                      <w:rFonts w:ascii="Times New Roman" w:hAnsi="Times New Roman" w:cs="Times New Roman"/>
                      <w:szCs w:val="21"/>
                    </w:rPr>
                    <w:t>类标准</w:t>
                  </w:r>
                </w:p>
              </w:tc>
              <w:tc>
                <w:tcPr>
                  <w:tcW w:w="1370" w:type="dxa"/>
                  <w:tcBorders>
                    <w:left w:val="single" w:color="auto" w:sz="4" w:space="0"/>
                  </w:tcBorders>
                  <w:noWrap/>
                  <w:vAlign w:val="center"/>
                </w:tcPr>
                <w:p>
                  <w:pPr>
                    <w:spacing w:line="320" w:lineRule="exact"/>
                    <w:jc w:val="center"/>
                    <w:outlineLvl w:val="9"/>
                    <w:rPr>
                      <w:rFonts w:ascii="Times New Roman" w:hAnsi="Times New Roman" w:cs="Times New Roman"/>
                      <w:szCs w:val="21"/>
                    </w:rPr>
                  </w:pPr>
                  <w:r>
                    <w:rPr>
                      <w:rFonts w:hint="eastAsia" w:ascii="Times New Roman" w:hAnsi="Times New Roman" w:cs="Times New Roman"/>
                      <w:szCs w:val="21"/>
                    </w:rPr>
                    <w:t>检测2天</w:t>
                  </w:r>
                </w:p>
                <w:p>
                  <w:pPr>
                    <w:spacing w:line="276" w:lineRule="auto"/>
                    <w:jc w:val="center"/>
                    <w:outlineLvl w:val="9"/>
                    <w:rPr>
                      <w:rFonts w:ascii="Times New Roman" w:hAnsi="Times New Roman" w:cs="Times New Roman"/>
                      <w:szCs w:val="21"/>
                    </w:rPr>
                  </w:pPr>
                  <w:r>
                    <w:rPr>
                      <w:rFonts w:hint="eastAsia" w:ascii="Times New Roman" w:hAnsi="Times New Roman" w:cs="Times New Roman"/>
                      <w:szCs w:val="21"/>
                    </w:rPr>
                    <w:t>昼间1次</w:t>
                  </w:r>
                </w:p>
              </w:tc>
            </w:tr>
          </w:tbl>
          <w:p>
            <w:pPr>
              <w:outlineLvl w:val="9"/>
              <w:rPr>
                <w:rFonts w:ascii="Times New Roman" w:hAnsi="Times New Roman" w:cs="Times New Roman"/>
                <w:b/>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.2分析方法</w:t>
            </w:r>
          </w:p>
          <w:p>
            <w:pPr>
              <w:spacing w:line="560" w:lineRule="exact"/>
              <w:jc w:val="center"/>
              <w:outlineLvl w:val="9"/>
              <w:rPr>
                <w:rFonts w:ascii="Times New Roman" w:hAnsi="Times New Roman" w:cs="Times New Roman"/>
                <w:b/>
                <w:sz w:val="24"/>
                <w:szCs w:val="24"/>
              </w:rPr>
            </w:pPr>
            <w:r>
              <w:rPr>
                <w:rFonts w:ascii="Times New Roman" w:hAnsi="Times New Roman" w:cs="Times New Roman"/>
                <w:b/>
                <w:sz w:val="24"/>
              </w:rPr>
              <w:t>表6-</w:t>
            </w:r>
            <w:r>
              <w:rPr>
                <w:rFonts w:hint="eastAsia" w:ascii="Times New Roman" w:hAnsi="Times New Roman" w:cs="Times New Roman"/>
                <w:b/>
                <w:sz w:val="24"/>
              </w:rPr>
              <w:t>4</w:t>
            </w:r>
            <w:r>
              <w:rPr>
                <w:rFonts w:ascii="Times New Roman" w:hAnsi="Times New Roman" w:cs="Times New Roman"/>
                <w:b/>
                <w:sz w:val="24"/>
              </w:rPr>
              <w:t>检测方法及方法来源</w:t>
            </w:r>
          </w:p>
          <w:tbl>
            <w:tblPr>
              <w:tblStyle w:val="16"/>
              <w:tblW w:w="9746" w:type="dxa"/>
              <w:jc w:val="center"/>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
            <w:tblGrid>
              <w:gridCol w:w="1156"/>
              <w:gridCol w:w="3871"/>
              <w:gridCol w:w="3060"/>
              <w:gridCol w:w="1659"/>
            </w:tblGrid>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510" w:hRule="atLeast"/>
                <w:jc w:val="center"/>
              </w:trPr>
              <w:tc>
                <w:tcPr>
                  <w:tcW w:w="1156" w:type="dxa"/>
                  <w:tcBorders>
                    <w:top w:val="double" w:color="auto" w:sz="4" w:space="0"/>
                    <w:bottom w:val="single" w:color="auto" w:sz="2" w:space="0"/>
                    <w:right w:val="single" w:color="auto" w:sz="2" w:space="0"/>
                  </w:tcBorders>
                  <w:vAlign w:val="center"/>
                </w:tcPr>
                <w:p>
                  <w:pPr>
                    <w:jc w:val="center"/>
                    <w:outlineLvl w:val="9"/>
                    <w:rPr>
                      <w:rFonts w:ascii="Times New Roman" w:hAnsi="Times New Roman" w:cs="Times New Roman"/>
                      <w:b/>
                      <w:szCs w:val="21"/>
                    </w:rPr>
                  </w:pPr>
                  <w:bookmarkStart w:id="48" w:name="_Toc27223"/>
                  <w:bookmarkStart w:id="49" w:name="_Toc27521"/>
                  <w:bookmarkStart w:id="50" w:name="_Toc250"/>
                  <w:r>
                    <w:rPr>
                      <w:rFonts w:ascii="Times New Roman" w:hAnsi="Times New Roman" w:cs="Times New Roman"/>
                      <w:b/>
                      <w:szCs w:val="21"/>
                    </w:rPr>
                    <w:t>检测项目</w:t>
                  </w:r>
                  <w:bookmarkEnd w:id="48"/>
                  <w:bookmarkEnd w:id="49"/>
                  <w:bookmarkEnd w:id="50"/>
                </w:p>
              </w:tc>
              <w:tc>
                <w:tcPr>
                  <w:tcW w:w="3871" w:type="dxa"/>
                  <w:tcBorders>
                    <w:top w:val="double" w:color="auto" w:sz="4" w:space="0"/>
                    <w:left w:val="single" w:color="auto" w:sz="2" w:space="0"/>
                    <w:bottom w:val="single" w:color="auto" w:sz="2" w:space="0"/>
                    <w:right w:val="single" w:color="auto" w:sz="2" w:space="0"/>
                  </w:tcBorders>
                  <w:vAlign w:val="center"/>
                </w:tcPr>
                <w:p>
                  <w:pPr>
                    <w:jc w:val="center"/>
                    <w:outlineLvl w:val="9"/>
                    <w:rPr>
                      <w:rFonts w:ascii="Times New Roman" w:hAnsi="Times New Roman" w:cs="Times New Roman"/>
                      <w:b/>
                      <w:szCs w:val="21"/>
                    </w:rPr>
                  </w:pPr>
                  <w:bookmarkStart w:id="51" w:name="_Toc28420"/>
                  <w:bookmarkStart w:id="52" w:name="_Toc1069"/>
                  <w:r>
                    <w:rPr>
                      <w:rFonts w:ascii="Times New Roman" w:hAnsi="Times New Roman" w:cs="Times New Roman"/>
                      <w:b/>
                      <w:szCs w:val="21"/>
                    </w:rPr>
                    <w:t>检测方法及方法依据</w:t>
                  </w:r>
                  <w:bookmarkEnd w:id="51"/>
                  <w:bookmarkEnd w:id="52"/>
                </w:p>
              </w:tc>
              <w:tc>
                <w:tcPr>
                  <w:tcW w:w="3060" w:type="dxa"/>
                  <w:tcBorders>
                    <w:top w:val="double" w:color="auto" w:sz="4" w:space="0"/>
                    <w:left w:val="single" w:color="auto" w:sz="2" w:space="0"/>
                    <w:bottom w:val="single" w:color="auto" w:sz="2" w:space="0"/>
                    <w:right w:val="single" w:color="auto" w:sz="2" w:space="0"/>
                  </w:tcBorders>
                  <w:vAlign w:val="center"/>
                </w:tcPr>
                <w:p>
                  <w:pPr>
                    <w:jc w:val="center"/>
                    <w:outlineLvl w:val="9"/>
                    <w:rPr>
                      <w:rFonts w:ascii="Times New Roman" w:hAnsi="Times New Roman" w:cs="Times New Roman"/>
                      <w:b/>
                      <w:szCs w:val="21"/>
                    </w:rPr>
                  </w:pPr>
                  <w:bookmarkStart w:id="53" w:name="_Toc22955"/>
                  <w:bookmarkStart w:id="54" w:name="_Toc19351"/>
                  <w:r>
                    <w:rPr>
                      <w:rFonts w:ascii="Times New Roman" w:hAnsi="Times New Roman" w:cs="Times New Roman"/>
                      <w:b/>
                      <w:szCs w:val="21"/>
                    </w:rPr>
                    <w:t>检测仪器</w:t>
                  </w:r>
                  <w:bookmarkEnd w:id="53"/>
                  <w:bookmarkEnd w:id="54"/>
                </w:p>
              </w:tc>
              <w:tc>
                <w:tcPr>
                  <w:tcW w:w="1659" w:type="dxa"/>
                  <w:tcBorders>
                    <w:top w:val="double" w:color="auto" w:sz="4" w:space="0"/>
                    <w:left w:val="single" w:color="auto" w:sz="2" w:space="0"/>
                    <w:bottom w:val="single" w:color="auto" w:sz="2" w:space="0"/>
                  </w:tcBorders>
                  <w:vAlign w:val="center"/>
                </w:tcPr>
                <w:p>
                  <w:pPr>
                    <w:jc w:val="center"/>
                    <w:outlineLvl w:val="9"/>
                    <w:rPr>
                      <w:rFonts w:ascii="Times New Roman" w:hAnsi="Times New Roman" w:cs="Times New Roman"/>
                      <w:b/>
                      <w:szCs w:val="21"/>
                    </w:rPr>
                  </w:pPr>
                  <w:bookmarkStart w:id="55" w:name="_Toc16585"/>
                  <w:bookmarkStart w:id="56" w:name="_Toc5983"/>
                  <w:bookmarkStart w:id="57" w:name="_Toc11837"/>
                  <w:r>
                    <w:rPr>
                      <w:rFonts w:ascii="Times New Roman" w:hAnsi="Times New Roman" w:cs="Times New Roman"/>
                      <w:b/>
                      <w:szCs w:val="21"/>
                    </w:rPr>
                    <w:t>检出限/dB（A）</w:t>
                  </w:r>
                  <w:bookmarkEnd w:id="55"/>
                  <w:bookmarkEnd w:id="56"/>
                  <w:bookmarkEnd w:id="57"/>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510" w:hRule="atLeast"/>
                <w:jc w:val="center"/>
              </w:trPr>
              <w:tc>
                <w:tcPr>
                  <w:tcW w:w="1156" w:type="dxa"/>
                  <w:tcBorders>
                    <w:top w:val="single" w:color="auto" w:sz="2" w:space="0"/>
                    <w:bottom w:val="single" w:color="auto" w:sz="2" w:space="0"/>
                    <w:right w:val="single" w:color="auto" w:sz="2" w:space="0"/>
                  </w:tcBorders>
                  <w:vAlign w:val="center"/>
                </w:tcPr>
                <w:p>
                  <w:pPr>
                    <w:spacing w:line="240" w:lineRule="auto"/>
                    <w:jc w:val="center"/>
                    <w:outlineLvl w:val="9"/>
                    <w:rPr>
                      <w:rFonts w:ascii="Times New Roman" w:hAnsi="Times New Roman" w:cs="Times New Roman"/>
                      <w:szCs w:val="21"/>
                    </w:rPr>
                  </w:pPr>
                  <w:r>
                    <w:rPr>
                      <w:rFonts w:ascii="Times New Roman" w:hAnsi="Times New Roman" w:cs="Times New Roman"/>
                      <w:szCs w:val="21"/>
                    </w:rPr>
                    <w:t>工业企业厂界噪声</w:t>
                  </w:r>
                </w:p>
              </w:tc>
              <w:tc>
                <w:tcPr>
                  <w:tcW w:w="3871" w:type="dxa"/>
                  <w:tcBorders>
                    <w:top w:val="single" w:color="auto" w:sz="2" w:space="0"/>
                    <w:left w:val="single" w:color="auto" w:sz="2" w:space="0"/>
                    <w:bottom w:val="single" w:color="auto" w:sz="2" w:space="0"/>
                    <w:right w:val="single" w:color="auto" w:sz="2" w:space="0"/>
                  </w:tcBorders>
                  <w:vAlign w:val="center"/>
                </w:tcPr>
                <w:p>
                  <w:pPr>
                    <w:spacing w:line="240" w:lineRule="auto"/>
                    <w:jc w:val="center"/>
                    <w:outlineLvl w:val="9"/>
                    <w:rPr>
                      <w:rFonts w:ascii="Times New Roman" w:hAnsi="Times New Roman" w:cs="Times New Roman"/>
                      <w:szCs w:val="21"/>
                    </w:rPr>
                  </w:pPr>
                  <w:r>
                    <w:rPr>
                      <w:rFonts w:ascii="Times New Roman" w:hAnsi="Times New Roman" w:cs="Times New Roman"/>
                      <w:szCs w:val="21"/>
                    </w:rPr>
                    <w:t>工业企业厂界环境噪声排放标准</w:t>
                  </w:r>
                </w:p>
                <w:p>
                  <w:pPr>
                    <w:spacing w:line="240" w:lineRule="auto"/>
                    <w:jc w:val="center"/>
                    <w:outlineLvl w:val="9"/>
                    <w:rPr>
                      <w:rFonts w:ascii="Times New Roman" w:hAnsi="Times New Roman" w:cs="Times New Roman"/>
                      <w:kern w:val="0"/>
                      <w:szCs w:val="21"/>
                    </w:rPr>
                  </w:pPr>
                  <w:r>
                    <w:rPr>
                      <w:rFonts w:ascii="Times New Roman" w:hAnsi="Times New Roman" w:cs="Times New Roman"/>
                      <w:szCs w:val="21"/>
                    </w:rPr>
                    <w:t>GB12348-2008</w:t>
                  </w:r>
                </w:p>
              </w:tc>
              <w:tc>
                <w:tcPr>
                  <w:tcW w:w="3060" w:type="dxa"/>
                  <w:vMerge w:val="restart"/>
                  <w:tcBorders>
                    <w:top w:val="single" w:color="auto" w:sz="2" w:space="0"/>
                    <w:left w:val="single" w:color="auto" w:sz="2" w:space="0"/>
                    <w:right w:val="single" w:color="auto" w:sz="2" w:space="0"/>
                  </w:tcBorders>
                  <w:vAlign w:val="center"/>
                </w:tcPr>
                <w:p>
                  <w:pPr>
                    <w:spacing w:line="300" w:lineRule="exact"/>
                    <w:jc w:val="center"/>
                    <w:outlineLvl w:val="9"/>
                  </w:pPr>
                  <w:r>
                    <w:rPr>
                      <w:rFonts w:ascii="Times New Roman" w:hAnsi="Times New Roman" w:cs="Times New Roman"/>
                    </w:rPr>
                    <w:t>AWA5688多功能声级计</w:t>
                  </w:r>
                  <w:r>
                    <w:rPr>
                      <w:rFonts w:ascii="Times New Roman" w:hAnsi="Times New Roman" w:cs="Times New Roman"/>
                      <w:szCs w:val="21"/>
                    </w:rPr>
                    <w:t>AWA6221B声校准器</w:t>
                  </w:r>
                </w:p>
              </w:tc>
              <w:tc>
                <w:tcPr>
                  <w:tcW w:w="1659" w:type="dxa"/>
                  <w:vMerge w:val="restart"/>
                  <w:tcBorders>
                    <w:top w:val="single" w:color="auto" w:sz="2" w:space="0"/>
                    <w:left w:val="single" w:color="auto" w:sz="2" w:space="0"/>
                  </w:tcBorders>
                  <w:vAlign w:val="center"/>
                </w:tcPr>
                <w:p>
                  <w:pPr>
                    <w:spacing w:line="240" w:lineRule="auto"/>
                    <w:jc w:val="center"/>
                    <w:outlineLvl w:val="9"/>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510" w:hRule="atLeast"/>
                <w:jc w:val="center"/>
              </w:trPr>
              <w:tc>
                <w:tcPr>
                  <w:tcW w:w="1156" w:type="dxa"/>
                  <w:tcBorders>
                    <w:top w:val="single" w:color="auto" w:sz="2" w:space="0"/>
                    <w:bottom w:val="double" w:color="auto" w:sz="4" w:space="0"/>
                    <w:right w:val="single" w:color="auto" w:sz="2" w:space="0"/>
                  </w:tcBorders>
                  <w:vAlign w:val="center"/>
                </w:tcPr>
                <w:p>
                  <w:pPr>
                    <w:spacing w:line="240" w:lineRule="auto"/>
                    <w:jc w:val="center"/>
                    <w:outlineLvl w:val="9"/>
                    <w:rPr>
                      <w:rFonts w:ascii="Times New Roman" w:hAnsi="Times New Roman" w:cs="Times New Roman"/>
                      <w:szCs w:val="21"/>
                    </w:rPr>
                  </w:pPr>
                  <w:r>
                    <w:rPr>
                      <w:rFonts w:hint="eastAsia" w:ascii="Times New Roman" w:hAnsi="Times New Roman" w:eastAsia="宋体" w:cs="Times New Roman"/>
                      <w:kern w:val="0"/>
                      <w:sz w:val="21"/>
                      <w:szCs w:val="21"/>
                      <w:lang w:eastAsia="zh-CN"/>
                    </w:rPr>
                    <w:t>声</w:t>
                  </w:r>
                  <w:r>
                    <w:rPr>
                      <w:rFonts w:hint="default" w:ascii="Times New Roman" w:hAnsi="Times New Roman" w:eastAsia="宋体" w:cs="Times New Roman"/>
                      <w:kern w:val="0"/>
                      <w:sz w:val="21"/>
                      <w:szCs w:val="21"/>
                    </w:rPr>
                    <w:t>环境噪声</w:t>
                  </w:r>
                </w:p>
              </w:tc>
              <w:tc>
                <w:tcPr>
                  <w:tcW w:w="3871" w:type="dxa"/>
                  <w:tcBorders>
                    <w:top w:val="single" w:color="auto" w:sz="2" w:space="0"/>
                    <w:left w:val="single" w:color="auto" w:sz="2" w:space="0"/>
                    <w:bottom w:val="double" w:color="auto" w:sz="4" w:space="0"/>
                    <w:right w:val="single" w:color="auto" w:sz="2" w:space="0"/>
                  </w:tcBorders>
                  <w:vAlign w:val="center"/>
                </w:tcPr>
                <w:p>
                  <w:pPr>
                    <w:spacing w:line="240" w:lineRule="auto"/>
                    <w:jc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声环境噪声标准</w:t>
                  </w:r>
                </w:p>
                <w:p>
                  <w:pPr>
                    <w:spacing w:line="240" w:lineRule="auto"/>
                    <w:jc w:val="center"/>
                    <w:outlineLvl w:val="9"/>
                    <w:rPr>
                      <w:rFonts w:ascii="Times New Roman" w:hAnsi="Times New Roman" w:cs="Times New Roman"/>
                      <w:szCs w:val="21"/>
                    </w:rPr>
                  </w:pPr>
                  <w:r>
                    <w:rPr>
                      <w:rFonts w:hint="eastAsia" w:ascii="Times New Roman" w:hAnsi="Times New Roman" w:cs="Times New Roman"/>
                      <w:color w:val="000000" w:themeColor="text1"/>
                      <w:sz w:val="21"/>
                      <w:szCs w:val="21"/>
                      <w:lang w:val="en-US" w:eastAsia="zh-CN"/>
                      <w14:textFill>
                        <w14:solidFill>
                          <w14:schemeClr w14:val="tx1"/>
                        </w14:solidFill>
                      </w14:textFill>
                    </w:rPr>
                    <w:t>GB 3096-2008</w:t>
                  </w:r>
                </w:p>
              </w:tc>
              <w:tc>
                <w:tcPr>
                  <w:tcW w:w="3060" w:type="dxa"/>
                  <w:vMerge w:val="continue"/>
                  <w:tcBorders>
                    <w:left w:val="single" w:color="auto" w:sz="2" w:space="0"/>
                    <w:bottom w:val="double" w:color="auto" w:sz="4" w:space="0"/>
                    <w:right w:val="single" w:color="auto" w:sz="2" w:space="0"/>
                  </w:tcBorders>
                  <w:vAlign w:val="center"/>
                </w:tcPr>
                <w:p>
                  <w:pPr>
                    <w:spacing w:line="300" w:lineRule="exact"/>
                    <w:jc w:val="center"/>
                    <w:outlineLvl w:val="9"/>
                    <w:rPr>
                      <w:rFonts w:ascii="Times New Roman" w:hAnsi="Times New Roman" w:cs="Times New Roman"/>
                    </w:rPr>
                  </w:pPr>
                </w:p>
              </w:tc>
              <w:tc>
                <w:tcPr>
                  <w:tcW w:w="1659" w:type="dxa"/>
                  <w:vMerge w:val="continue"/>
                  <w:tcBorders>
                    <w:left w:val="single" w:color="auto" w:sz="2" w:space="0"/>
                    <w:bottom w:val="double" w:color="auto" w:sz="4" w:space="0"/>
                  </w:tcBorders>
                  <w:vAlign w:val="center"/>
                </w:tcPr>
                <w:p>
                  <w:pPr>
                    <w:spacing w:line="240" w:lineRule="auto"/>
                    <w:jc w:val="center"/>
                    <w:outlineLvl w:val="9"/>
                    <w:rPr>
                      <w:rFonts w:hint="eastAsia" w:ascii="Times New Roman" w:hAnsi="Times New Roman" w:cs="Times New Roman"/>
                      <w:kern w:val="0"/>
                      <w:szCs w:val="21"/>
                    </w:rPr>
                  </w:pPr>
                </w:p>
              </w:tc>
            </w:tr>
          </w:tbl>
          <w:p>
            <w:pPr>
              <w:tabs>
                <w:tab w:val="left" w:pos="7350"/>
              </w:tabs>
              <w:outlineLvl w:val="9"/>
              <w:rPr>
                <w:rFonts w:ascii="Times New Roman" w:hAnsi="Times New Roman" w:cs="Times New Roman"/>
              </w:rPr>
            </w:pPr>
          </w:p>
          <w:p>
            <w:pPr>
              <w:tabs>
                <w:tab w:val="left" w:pos="7350"/>
              </w:tabs>
              <w:outlineLvl w:val="9"/>
              <w:rPr>
                <w:rFonts w:ascii="Times New Roman" w:hAnsi="Times New Roman" w:cs="Times New Roman"/>
              </w:rPr>
            </w:pP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58" w:name="_Toc26682"/>
      <w:bookmarkStart w:id="59" w:name="_Toc21662"/>
      <w:bookmarkStart w:id="60" w:name="_Toc30271"/>
      <w:bookmarkStart w:id="61" w:name="_Toc5779"/>
      <w:bookmarkStart w:id="62" w:name="_Toc19017"/>
      <w:r>
        <w:rPr>
          <w:rFonts w:ascii="Times New Roman" w:hAnsi="Times New Roman" w:cs="Times New Roman"/>
          <w:b/>
          <w:sz w:val="24"/>
          <w:szCs w:val="28"/>
        </w:rPr>
        <w:t>表七</w:t>
      </w:r>
      <w:bookmarkEnd w:id="58"/>
      <w:bookmarkEnd w:id="59"/>
      <w:bookmarkEnd w:id="60"/>
      <w:bookmarkEnd w:id="61"/>
      <w:r>
        <w:rPr>
          <w:rFonts w:ascii="Times New Roman" w:hAnsi="Times New Roman" w:cs="Times New Roman"/>
          <w:b/>
          <w:sz w:val="24"/>
          <w:szCs w:val="24"/>
        </w:rPr>
        <w:t>验收</w:t>
      </w:r>
      <w:r>
        <w:rPr>
          <w:rFonts w:hint="eastAsia" w:ascii="Times New Roman" w:hAnsi="Times New Roman" w:cs="Times New Roman"/>
          <w:b/>
          <w:sz w:val="24"/>
          <w:szCs w:val="24"/>
          <w:lang w:eastAsia="zh-CN"/>
        </w:rPr>
        <w:t>监测</w:t>
      </w:r>
      <w:r>
        <w:rPr>
          <w:rFonts w:ascii="Times New Roman" w:hAnsi="Times New Roman" w:cs="Times New Roman"/>
          <w:b/>
          <w:sz w:val="24"/>
          <w:szCs w:val="24"/>
        </w:rPr>
        <w:t>结果及评价</w:t>
      </w:r>
      <w:bookmarkEnd w:id="62"/>
    </w:p>
    <w:tbl>
      <w:tblPr>
        <w:tblStyle w:val="1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4" w:hRule="atLeast"/>
          <w:jc w:val="center"/>
        </w:trPr>
        <w:tc>
          <w:tcPr>
            <w:tcW w:w="9962" w:type="dxa"/>
            <w:tcBorders>
              <w:top w:val="single" w:color="auto" w:sz="12" w:space="0"/>
              <w:left w:val="single" w:color="auto" w:sz="12" w:space="0"/>
              <w:bottom w:val="single" w:color="auto" w:sz="12" w:space="0"/>
              <w:right w:val="single" w:color="auto" w:sz="12" w:space="0"/>
            </w:tcBorders>
          </w:tcPr>
          <w:p>
            <w:pPr>
              <w:rPr>
                <w:rFonts w:ascii="Times New Roman" w:hAnsi="Times New Roman" w:cs="Times New Roman"/>
                <w:b/>
                <w:bCs/>
                <w:sz w:val="24"/>
                <w:szCs w:val="24"/>
              </w:rPr>
            </w:pPr>
            <w:r>
              <w:rPr>
                <w:rFonts w:ascii="Times New Roman" w:hAnsi="Times New Roman" w:cs="Times New Roman"/>
                <w:b/>
                <w:bCs/>
                <w:sz w:val="24"/>
                <w:szCs w:val="24"/>
              </w:rPr>
              <w:t>1.执行标准</w:t>
            </w:r>
          </w:p>
          <w:p>
            <w:pPr>
              <w:pStyle w:val="28"/>
              <w:spacing w:line="360" w:lineRule="auto"/>
              <w:ind w:firstLine="480" w:firstLineChars="200"/>
              <w:rPr>
                <w:sz w:val="24"/>
                <w:szCs w:val="24"/>
              </w:rPr>
            </w:pPr>
            <w:r>
              <w:rPr>
                <w:sz w:val="24"/>
                <w:szCs w:val="24"/>
              </w:rPr>
              <w:t>根</w:t>
            </w:r>
            <w:r>
              <w:rPr>
                <w:sz w:val="24"/>
                <w:szCs w:val="24"/>
                <w:lang w:val="zh-CN"/>
              </w:rPr>
              <w:t>据四川省工业环境监测研究院编制的</w:t>
            </w:r>
            <w:r>
              <w:rPr>
                <w:sz w:val="24"/>
                <w:szCs w:val="24"/>
              </w:rPr>
              <w:t>《达州经开区利鸿碎石加工厂8万m</w:t>
            </w:r>
            <w:r>
              <w:rPr>
                <w:sz w:val="24"/>
                <w:szCs w:val="24"/>
                <w:vertAlign w:val="superscript"/>
              </w:rPr>
              <w:t>3</w:t>
            </w:r>
            <w:r>
              <w:rPr>
                <w:sz w:val="24"/>
                <w:szCs w:val="24"/>
              </w:rPr>
              <w:t>/年碎石加工厂建设项目环境影响报告表》</w:t>
            </w:r>
            <w:r>
              <w:rPr>
                <w:sz w:val="24"/>
                <w:szCs w:val="24"/>
                <w:lang w:val="zh-CN"/>
              </w:rPr>
              <w:t>以及</w:t>
            </w:r>
            <w:r>
              <w:rPr>
                <w:sz w:val="24"/>
                <w:szCs w:val="24"/>
              </w:rPr>
              <w:t>达州市环境保护局</w:t>
            </w:r>
            <w:r>
              <w:rPr>
                <w:sz w:val="24"/>
                <w:szCs w:val="24"/>
                <w:lang w:val="zh-CN"/>
              </w:rPr>
              <w:t>“</w:t>
            </w:r>
            <w:r>
              <w:rPr>
                <w:sz w:val="24"/>
                <w:szCs w:val="24"/>
              </w:rPr>
              <w:t>达市环函[2018] 525号</w:t>
            </w:r>
            <w:r>
              <w:rPr>
                <w:sz w:val="24"/>
                <w:szCs w:val="24"/>
                <w:lang w:val="zh-CN"/>
              </w:rPr>
              <w:t>”要求，该</w:t>
            </w:r>
            <w:r>
              <w:rPr>
                <w:sz w:val="24"/>
                <w:szCs w:val="24"/>
              </w:rPr>
              <w:t>项目环保验收检测执行标准如下：</w:t>
            </w:r>
          </w:p>
          <w:p>
            <w:pPr>
              <w:ind w:firstLine="593" w:firstLineChars="246"/>
              <w:jc w:val="center"/>
              <w:rPr>
                <w:rFonts w:ascii="Times New Roman" w:hAnsi="Times New Roman" w:cs="Times New Roman"/>
                <w:b/>
                <w:bCs/>
                <w:sz w:val="24"/>
                <w:szCs w:val="24"/>
              </w:rPr>
            </w:pPr>
            <w:r>
              <w:rPr>
                <w:rFonts w:ascii="Times New Roman" w:hAnsi="Times New Roman" w:cs="Times New Roman"/>
                <w:b/>
                <w:bCs/>
                <w:sz w:val="24"/>
                <w:szCs w:val="24"/>
              </w:rPr>
              <w:t>表7-1 环评、验收检测执行标准对照表</w:t>
            </w:r>
          </w:p>
          <w:tbl>
            <w:tblPr>
              <w:tblStyle w:val="16"/>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
            <w:tblGrid>
              <w:gridCol w:w="759"/>
              <w:gridCol w:w="4074"/>
              <w:gridCol w:w="403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jc w:val="center"/>
              </w:trPr>
              <w:tc>
                <w:tcPr>
                  <w:tcW w:w="759" w:type="dxa"/>
                  <w:tcBorders>
                    <w:tl2br w:val="nil"/>
                    <w:tr2bl w:val="nil"/>
                  </w:tcBorders>
                  <w:noWrap/>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类别</w:t>
                  </w: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验收监测标准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jc w:val="center"/>
              </w:trPr>
              <w:tc>
                <w:tcPr>
                  <w:tcW w:w="759" w:type="dxa"/>
                  <w:vMerge w:val="restart"/>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无组织废气</w:t>
                  </w: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《大气污染物综合排放标准》（GB16297-1996）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jc w:val="center"/>
              </w:trPr>
              <w:tc>
                <w:tcPr>
                  <w:tcW w:w="759" w:type="dxa"/>
                  <w:vMerge w:val="continue"/>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p>
              </w:tc>
              <w:tc>
                <w:tcPr>
                  <w:tcW w:w="4074" w:type="dxa"/>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项目</w:t>
                  </w:r>
                </w:p>
              </w:tc>
              <w:tc>
                <w:tcPr>
                  <w:tcW w:w="4030" w:type="dxa"/>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标准值（mg/m</w:t>
                  </w:r>
                  <w:r>
                    <w:rPr>
                      <w:rFonts w:ascii="Times New Roman" w:hAnsi="Times New Roman" w:cs="Times New Roman"/>
                      <w:szCs w:val="21"/>
                      <w:vertAlign w:val="superscript"/>
                    </w:rPr>
                    <w:t>3</w:t>
                  </w:r>
                  <w:r>
                    <w:rPr>
                      <w:rFonts w:ascii="Times New Roman" w:hAnsi="Times New Roman" w:cs="Times New Roman"/>
                      <w:szCs w:val="21"/>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759" w:type="dxa"/>
                  <w:vMerge w:val="continue"/>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p>
              </w:tc>
              <w:tc>
                <w:tcPr>
                  <w:tcW w:w="4074" w:type="dxa"/>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颗粒物</w:t>
                  </w:r>
                </w:p>
              </w:tc>
              <w:tc>
                <w:tcPr>
                  <w:tcW w:w="4030" w:type="dxa"/>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jc w:val="center"/>
              </w:trPr>
              <w:tc>
                <w:tcPr>
                  <w:tcW w:w="759" w:type="dxa"/>
                  <w:vMerge w:val="restart"/>
                  <w:tcBorders>
                    <w:tl2br w:val="nil"/>
                    <w:tr2bl w:val="nil"/>
                  </w:tcBorders>
                  <w:noWrap/>
                  <w:vAlign w:val="center"/>
                </w:tcPr>
                <w:p>
                  <w:pPr>
                    <w:pStyle w:val="12"/>
                    <w:pBdr>
                      <w:bottom w:val="none" w:color="auto" w:sz="0" w:space="0"/>
                    </w:pBdr>
                    <w:tabs>
                      <w:tab w:val="clear" w:pos="4153"/>
                      <w:tab w:val="clear" w:pos="8306"/>
                    </w:tabs>
                    <w:jc w:val="center"/>
                    <w:rPr>
                      <w:rFonts w:ascii="Times New Roman" w:hAnsi="Times New Roman" w:cs="Times New Roman"/>
                      <w:sz w:val="21"/>
                      <w:szCs w:val="21"/>
                    </w:rPr>
                  </w:pPr>
                  <w:r>
                    <w:rPr>
                      <w:rFonts w:ascii="Times New Roman" w:hAnsi="Times New Roman" w:cs="Times New Roman"/>
                      <w:sz w:val="21"/>
                      <w:szCs w:val="21"/>
                    </w:rPr>
                    <w:t>噪声</w:t>
                  </w: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《工业企业厂界环境噪声排放标准》（GB12348-2008）2类标准限值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jc w:val="center"/>
              </w:trPr>
              <w:tc>
                <w:tcPr>
                  <w:tcW w:w="759" w:type="dxa"/>
                  <w:vMerge w:val="continue"/>
                  <w:tcBorders>
                    <w:tl2br w:val="nil"/>
                    <w:tr2bl w:val="nil"/>
                  </w:tcBorders>
                  <w:noWrap/>
                  <w:vAlign w:val="center"/>
                </w:tcPr>
                <w:p>
                  <w:pPr>
                    <w:pStyle w:val="12"/>
                    <w:pBdr>
                      <w:bottom w:val="none" w:color="auto" w:sz="0" w:space="0"/>
                    </w:pBdr>
                    <w:tabs>
                      <w:tab w:val="clear" w:pos="4153"/>
                      <w:tab w:val="clear" w:pos="8306"/>
                    </w:tabs>
                    <w:rPr>
                      <w:rFonts w:ascii="Times New Roman" w:hAnsi="Times New Roman" w:cs="Times New Roman"/>
                      <w:sz w:val="21"/>
                      <w:szCs w:val="21"/>
                    </w:rPr>
                  </w:pP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昼间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759" w:type="dxa"/>
                  <w:vMerge w:val="continue"/>
                  <w:tcBorders>
                    <w:tl2br w:val="nil"/>
                    <w:tr2bl w:val="nil"/>
                  </w:tcBorders>
                  <w:noWrap/>
                  <w:vAlign w:val="center"/>
                </w:tcPr>
                <w:p>
                  <w:pPr>
                    <w:pStyle w:val="12"/>
                    <w:pBdr>
                      <w:bottom w:val="none" w:color="auto" w:sz="0" w:space="0"/>
                    </w:pBdr>
                    <w:tabs>
                      <w:tab w:val="clear" w:pos="4153"/>
                      <w:tab w:val="clear" w:pos="8306"/>
                    </w:tabs>
                    <w:rPr>
                      <w:rFonts w:ascii="Times New Roman" w:hAnsi="Times New Roman" w:cs="Times New Roman"/>
                      <w:sz w:val="21"/>
                      <w:szCs w:val="21"/>
                    </w:rPr>
                  </w:pP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60dB(A)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759" w:type="dxa"/>
                  <w:tcBorders>
                    <w:tl2br w:val="nil"/>
                    <w:tr2bl w:val="nil"/>
                  </w:tcBorders>
                  <w:noWrap/>
                  <w:vAlign w:val="center"/>
                </w:tcPr>
                <w:p>
                  <w:pPr>
                    <w:pStyle w:val="12"/>
                    <w:pBdr>
                      <w:bottom w:val="none" w:color="auto" w:sz="0" w:space="0"/>
                    </w:pBdr>
                    <w:tabs>
                      <w:tab w:val="clear" w:pos="4153"/>
                      <w:tab w:val="clear" w:pos="8306"/>
                    </w:tabs>
                    <w:jc w:val="center"/>
                    <w:rPr>
                      <w:rFonts w:ascii="Times New Roman" w:hAnsi="Times New Roman" w:cs="Times New Roman"/>
                      <w:sz w:val="21"/>
                      <w:szCs w:val="21"/>
                    </w:rPr>
                  </w:pPr>
                  <w:r>
                    <w:rPr>
                      <w:rFonts w:ascii="Times New Roman" w:hAnsi="Times New Roman" w:cs="Times New Roman"/>
                      <w:sz w:val="21"/>
                      <w:szCs w:val="21"/>
                    </w:rPr>
                    <w:t>备注</w:t>
                  </w:r>
                </w:p>
              </w:tc>
              <w:tc>
                <w:tcPr>
                  <w:tcW w:w="8104" w:type="dxa"/>
                  <w:gridSpan w:val="2"/>
                  <w:tcBorders>
                    <w:tl2br w:val="nil"/>
                    <w:tr2bl w:val="nil"/>
                  </w:tcBorders>
                  <w:noWrap/>
                  <w:vAlign w:val="center"/>
                </w:tcPr>
                <w:p>
                  <w:pPr>
                    <w:adjustRightInd w:val="0"/>
                    <w:snapToGrid w:val="0"/>
                    <w:spacing w:line="240" w:lineRule="auto"/>
                    <w:jc w:val="center"/>
                    <w:rPr>
                      <w:rFonts w:ascii="Times New Roman" w:hAnsi="Times New Roman" w:cs="Times New Roman"/>
                      <w:szCs w:val="21"/>
                    </w:rPr>
                  </w:pPr>
                  <w:r>
                    <w:rPr>
                      <w:rFonts w:ascii="Times New Roman" w:hAnsi="Times New Roman" w:cs="Times New Roman"/>
                      <w:szCs w:val="21"/>
                    </w:rPr>
                    <w:t>/</w:t>
                  </w:r>
                </w:p>
              </w:tc>
            </w:tr>
          </w:tbl>
          <w:p>
            <w:pPr>
              <w:rPr>
                <w:rFonts w:ascii="Times New Roman" w:hAnsi="Times New Roman" w:cs="Times New Roman"/>
                <w:b/>
                <w:bCs/>
                <w:sz w:val="24"/>
                <w:szCs w:val="24"/>
              </w:rPr>
            </w:pPr>
            <w:r>
              <w:rPr>
                <w:rFonts w:ascii="Times New Roman" w:hAnsi="Times New Roman" w:cs="Times New Roman"/>
                <w:b/>
                <w:bCs/>
                <w:sz w:val="24"/>
                <w:szCs w:val="24"/>
              </w:rPr>
              <w:t>2.验收工况</w:t>
            </w:r>
          </w:p>
          <w:p>
            <w:pPr>
              <w:spacing w:beforeLines="50" w:afterLines="50" w:line="240" w:lineRule="auto"/>
              <w:jc w:val="center"/>
              <w:rPr>
                <w:rFonts w:ascii="Times New Roman" w:hAnsi="Times New Roman" w:cs="Times New Roman"/>
                <w:b/>
                <w:bCs/>
                <w:sz w:val="24"/>
                <w:szCs w:val="24"/>
              </w:rPr>
            </w:pPr>
            <w:r>
              <w:rPr>
                <w:rFonts w:ascii="Times New Roman" w:hAnsi="Times New Roman" w:cs="Times New Roman"/>
                <w:b/>
                <w:bCs/>
                <w:sz w:val="24"/>
                <w:szCs w:val="24"/>
              </w:rPr>
              <w:t>表7-2 验收检测工况</w:t>
            </w:r>
          </w:p>
          <w:tbl>
            <w:tblPr>
              <w:tblStyle w:val="1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38"/>
              <w:gridCol w:w="1875"/>
              <w:gridCol w:w="178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985" w:type="dxa"/>
                  <w:tcBorders>
                    <w:top w:val="double" w:color="auto" w:sz="4" w:space="0"/>
                    <w:left w:val="nil"/>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检测日期</w:t>
                  </w:r>
                </w:p>
              </w:tc>
              <w:tc>
                <w:tcPr>
                  <w:tcW w:w="1338" w:type="dxa"/>
                  <w:tcBorders>
                    <w:top w:val="double" w:color="auto" w:sz="4" w:space="0"/>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产品名称</w:t>
                  </w:r>
                </w:p>
              </w:tc>
              <w:tc>
                <w:tcPr>
                  <w:tcW w:w="1875" w:type="dxa"/>
                  <w:tcBorders>
                    <w:top w:val="double" w:color="auto" w:sz="4" w:space="0"/>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设计产量（t/d）</w:t>
                  </w:r>
                </w:p>
              </w:tc>
              <w:tc>
                <w:tcPr>
                  <w:tcW w:w="1780" w:type="dxa"/>
                  <w:tcBorders>
                    <w:top w:val="double" w:color="auto" w:sz="4" w:space="0"/>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实际产量（t/d）</w:t>
                  </w:r>
                </w:p>
              </w:tc>
              <w:tc>
                <w:tcPr>
                  <w:tcW w:w="1986" w:type="dxa"/>
                  <w:tcBorders>
                    <w:top w:val="double" w:color="auto" w:sz="4" w:space="0"/>
                    <w:right w:val="nil"/>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left w:val="nil"/>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2019.</w:t>
                  </w:r>
                  <w:r>
                    <w:rPr>
                      <w:rFonts w:hint="eastAsia" w:ascii="Times New Roman" w:hAnsi="Times New Roman" w:cs="Times New Roman"/>
                      <w:lang w:val="en-US" w:eastAsia="zh-CN"/>
                    </w:rPr>
                    <w:t>0</w:t>
                  </w:r>
                  <w:r>
                    <w:rPr>
                      <w:rFonts w:ascii="Times New Roman" w:hAnsi="Times New Roman" w:cs="Times New Roman"/>
                    </w:rPr>
                    <w:t>7.</w:t>
                  </w:r>
                  <w:r>
                    <w:rPr>
                      <w:rFonts w:hint="eastAsia" w:ascii="Times New Roman" w:hAnsi="Times New Roman" w:cs="Times New Roman"/>
                      <w:lang w:val="en-US" w:eastAsia="zh-CN"/>
                    </w:rPr>
                    <w:t>0</w:t>
                  </w:r>
                  <w:r>
                    <w:rPr>
                      <w:rFonts w:ascii="Times New Roman" w:hAnsi="Times New Roman" w:cs="Times New Roman"/>
                    </w:rPr>
                    <w:t>4</w:t>
                  </w:r>
                </w:p>
              </w:tc>
              <w:tc>
                <w:tcPr>
                  <w:tcW w:w="1338" w:type="dxa"/>
                  <w:vAlign w:val="center"/>
                </w:tcPr>
                <w:p>
                  <w:pPr>
                    <w:adjustRightInd w:val="0"/>
                    <w:snapToGrid w:val="0"/>
                    <w:spacing w:line="240" w:lineRule="auto"/>
                    <w:jc w:val="center"/>
                    <w:rPr>
                      <w:rFonts w:ascii="Times New Roman" w:hAnsi="Times New Roman" w:cs="Times New Roman"/>
                    </w:rPr>
                  </w:pPr>
                  <w:r>
                    <w:rPr>
                      <w:rFonts w:hint="eastAsia" w:ascii="Times New Roman" w:hAnsi="Times New Roman" w:cs="Times New Roman"/>
                    </w:rPr>
                    <w:t>砂石</w:t>
                  </w:r>
                </w:p>
              </w:tc>
              <w:tc>
                <w:tcPr>
                  <w:tcW w:w="1875" w:type="dxa"/>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480.028</w:t>
                  </w:r>
                </w:p>
              </w:tc>
              <w:tc>
                <w:tcPr>
                  <w:tcW w:w="1780" w:type="dxa"/>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361</w:t>
                  </w:r>
                </w:p>
              </w:tc>
              <w:tc>
                <w:tcPr>
                  <w:tcW w:w="1986" w:type="dxa"/>
                  <w:tcBorders>
                    <w:right w:val="nil"/>
                  </w:tcBorders>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left w:val="nil"/>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2019.</w:t>
                  </w:r>
                  <w:r>
                    <w:rPr>
                      <w:rFonts w:hint="eastAsia" w:ascii="Times New Roman" w:hAnsi="Times New Roman" w:cs="Times New Roman"/>
                      <w:lang w:val="en-US" w:eastAsia="zh-CN"/>
                    </w:rPr>
                    <w:t>0</w:t>
                  </w:r>
                  <w:r>
                    <w:rPr>
                      <w:rFonts w:ascii="Times New Roman" w:hAnsi="Times New Roman" w:cs="Times New Roman"/>
                    </w:rPr>
                    <w:t>7.</w:t>
                  </w:r>
                  <w:r>
                    <w:rPr>
                      <w:rFonts w:hint="eastAsia" w:ascii="Times New Roman" w:hAnsi="Times New Roman" w:cs="Times New Roman"/>
                      <w:lang w:val="en-US" w:eastAsia="zh-CN"/>
                    </w:rPr>
                    <w:t>0</w:t>
                  </w:r>
                  <w:r>
                    <w:rPr>
                      <w:rFonts w:ascii="Times New Roman" w:hAnsi="Times New Roman" w:cs="Times New Roman"/>
                    </w:rPr>
                    <w:t>5</w:t>
                  </w:r>
                </w:p>
              </w:tc>
              <w:tc>
                <w:tcPr>
                  <w:tcW w:w="1338" w:type="dxa"/>
                  <w:vAlign w:val="center"/>
                </w:tcPr>
                <w:p>
                  <w:pPr>
                    <w:adjustRightInd w:val="0"/>
                    <w:snapToGrid w:val="0"/>
                    <w:spacing w:line="240" w:lineRule="auto"/>
                    <w:jc w:val="center"/>
                    <w:rPr>
                      <w:rFonts w:ascii="Times New Roman" w:hAnsi="Times New Roman" w:cs="Times New Roman"/>
                    </w:rPr>
                  </w:pPr>
                  <w:r>
                    <w:rPr>
                      <w:rFonts w:hint="eastAsia" w:ascii="Times New Roman" w:hAnsi="Times New Roman" w:cs="Times New Roman"/>
                    </w:rPr>
                    <w:t>砂石</w:t>
                  </w:r>
                </w:p>
              </w:tc>
              <w:tc>
                <w:tcPr>
                  <w:tcW w:w="1875" w:type="dxa"/>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480.028</w:t>
                  </w:r>
                </w:p>
              </w:tc>
              <w:tc>
                <w:tcPr>
                  <w:tcW w:w="1780" w:type="dxa"/>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360</w:t>
                  </w:r>
                </w:p>
              </w:tc>
              <w:tc>
                <w:tcPr>
                  <w:tcW w:w="1986" w:type="dxa"/>
                  <w:tcBorders>
                    <w:right w:val="nil"/>
                  </w:tcBorders>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left w:val="nil"/>
                  </w:tcBorders>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2019.11.14</w:t>
                  </w:r>
                </w:p>
              </w:tc>
              <w:tc>
                <w:tcPr>
                  <w:tcW w:w="1338" w:type="dxa"/>
                  <w:vAlign w:val="center"/>
                </w:tcPr>
                <w:p>
                  <w:pPr>
                    <w:adjustRightInd w:val="0"/>
                    <w:snapToGrid w:val="0"/>
                    <w:spacing w:line="240" w:lineRule="auto"/>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cs="Times New Roman"/>
                    </w:rPr>
                    <w:t>砂石</w:t>
                  </w:r>
                </w:p>
              </w:tc>
              <w:tc>
                <w:tcPr>
                  <w:tcW w:w="1875" w:type="dxa"/>
                  <w:vAlign w:val="center"/>
                </w:tcPr>
                <w:p>
                  <w:pPr>
                    <w:adjustRightInd w:val="0"/>
                    <w:snapToGrid w:val="0"/>
                    <w:spacing w:line="240" w:lineRule="auto"/>
                    <w:jc w:val="center"/>
                    <w:rPr>
                      <w:rFonts w:ascii="Times New Roman" w:hAnsi="Times New Roman" w:eastAsia="宋体" w:cs="Times New Roman"/>
                      <w:kern w:val="2"/>
                      <w:sz w:val="21"/>
                      <w:szCs w:val="22"/>
                      <w:lang w:val="en-US" w:eastAsia="zh-CN" w:bidi="ar-SA"/>
                    </w:rPr>
                  </w:pPr>
                  <w:r>
                    <w:rPr>
                      <w:rFonts w:ascii="Times New Roman" w:hAnsi="Times New Roman" w:cs="Times New Roman"/>
                    </w:rPr>
                    <w:t>480.028</w:t>
                  </w:r>
                </w:p>
              </w:tc>
              <w:tc>
                <w:tcPr>
                  <w:tcW w:w="1780" w:type="dxa"/>
                  <w:vAlign w:val="center"/>
                </w:tcPr>
                <w:p>
                  <w:pPr>
                    <w:adjustRightInd w:val="0"/>
                    <w:snapToGrid w:val="0"/>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480.028</w:t>
                  </w:r>
                </w:p>
              </w:tc>
              <w:tc>
                <w:tcPr>
                  <w:tcW w:w="1986" w:type="dxa"/>
                  <w:tcBorders>
                    <w:right w:val="nil"/>
                  </w:tcBorders>
                  <w:vAlign w:val="center"/>
                </w:tcPr>
                <w:p>
                  <w:pPr>
                    <w:adjustRightInd w:val="0"/>
                    <w:snapToGrid w:val="0"/>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left w:val="nil"/>
                  </w:tcBorders>
                  <w:vAlign w:val="center"/>
                </w:tcPr>
                <w:p>
                  <w:pPr>
                    <w:adjustRightInd w:val="0"/>
                    <w:snapToGrid w:val="0"/>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2019.11.15</w:t>
                  </w:r>
                </w:p>
              </w:tc>
              <w:tc>
                <w:tcPr>
                  <w:tcW w:w="1338" w:type="dxa"/>
                  <w:vAlign w:val="center"/>
                </w:tcPr>
                <w:p>
                  <w:pPr>
                    <w:adjustRightInd w:val="0"/>
                    <w:snapToGrid w:val="0"/>
                    <w:spacing w:line="240" w:lineRule="auto"/>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cs="Times New Roman"/>
                    </w:rPr>
                    <w:t>砂石</w:t>
                  </w:r>
                </w:p>
              </w:tc>
              <w:tc>
                <w:tcPr>
                  <w:tcW w:w="1875" w:type="dxa"/>
                  <w:vAlign w:val="center"/>
                </w:tcPr>
                <w:p>
                  <w:pPr>
                    <w:adjustRightInd w:val="0"/>
                    <w:snapToGrid w:val="0"/>
                    <w:spacing w:line="240" w:lineRule="auto"/>
                    <w:jc w:val="center"/>
                    <w:rPr>
                      <w:rFonts w:ascii="Times New Roman" w:hAnsi="Times New Roman" w:eastAsia="宋体" w:cs="Times New Roman"/>
                      <w:kern w:val="2"/>
                      <w:sz w:val="21"/>
                      <w:szCs w:val="22"/>
                      <w:lang w:val="en-US" w:eastAsia="zh-CN" w:bidi="ar-SA"/>
                    </w:rPr>
                  </w:pPr>
                  <w:r>
                    <w:rPr>
                      <w:rFonts w:ascii="Times New Roman" w:hAnsi="Times New Roman" w:cs="Times New Roman"/>
                    </w:rPr>
                    <w:t>480.028</w:t>
                  </w:r>
                </w:p>
              </w:tc>
              <w:tc>
                <w:tcPr>
                  <w:tcW w:w="1780" w:type="dxa"/>
                  <w:vAlign w:val="center"/>
                </w:tcPr>
                <w:p>
                  <w:pPr>
                    <w:adjustRightInd w:val="0"/>
                    <w:snapToGrid w:val="0"/>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480.028</w:t>
                  </w:r>
                </w:p>
              </w:tc>
              <w:tc>
                <w:tcPr>
                  <w:tcW w:w="1986" w:type="dxa"/>
                  <w:tcBorders>
                    <w:right w:val="nil"/>
                  </w:tcBorders>
                  <w:vAlign w:val="center"/>
                </w:tcPr>
                <w:p>
                  <w:pPr>
                    <w:adjustRightInd w:val="0"/>
                    <w:snapToGrid w:val="0"/>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4" w:type="dxa"/>
                  <w:gridSpan w:val="5"/>
                  <w:tcBorders>
                    <w:left w:val="nil"/>
                    <w:bottom w:val="double" w:color="auto" w:sz="4" w:space="0"/>
                    <w:right w:val="nil"/>
                  </w:tcBorders>
                  <w:vAlign w:val="center"/>
                </w:tcPr>
                <w:p>
                  <w:pPr>
                    <w:adjustRightInd w:val="0"/>
                    <w:snapToGrid w:val="0"/>
                    <w:spacing w:line="240" w:lineRule="auto"/>
                    <w:jc w:val="center"/>
                    <w:rPr>
                      <w:rFonts w:ascii="Times New Roman" w:hAnsi="Times New Roman" w:cs="Times New Roman"/>
                    </w:rPr>
                  </w:pPr>
                  <w:r>
                    <w:rPr>
                      <w:rFonts w:ascii="Times New Roman" w:hAnsi="Times New Roman" w:cs="Times New Roman"/>
                    </w:rPr>
                    <w:t>备注：设计年生产12007.05吨（8万m</w:t>
                  </w:r>
                  <w:r>
                    <w:rPr>
                      <w:rFonts w:ascii="Times New Roman" w:hAnsi="Times New Roman" w:cs="Times New Roman"/>
                      <w:vertAlign w:val="superscript"/>
                    </w:rPr>
                    <w:t>3</w:t>
                  </w:r>
                  <w:r>
                    <w:rPr>
                      <w:rFonts w:ascii="Times New Roman" w:hAnsi="Times New Roman" w:cs="Times New Roman"/>
                    </w:rPr>
                    <w:t>）砂石</w:t>
                  </w:r>
                </w:p>
              </w:tc>
            </w:tr>
          </w:tbl>
          <w:p>
            <w:pPr>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废气</w:t>
            </w:r>
          </w:p>
          <w:p>
            <w:pPr>
              <w:pStyle w:val="2"/>
              <w:ind w:left="0" w:leftChars="0"/>
              <w:rPr>
                <w:b/>
                <w:bCs/>
                <w:sz w:val="24"/>
                <w:szCs w:val="24"/>
              </w:rPr>
            </w:pPr>
            <w:r>
              <w:rPr>
                <w:b/>
                <w:bCs/>
                <w:sz w:val="24"/>
                <w:szCs w:val="24"/>
              </w:rPr>
              <w:t>3.1检测结果</w:t>
            </w:r>
          </w:p>
          <w:p>
            <w:pPr>
              <w:pStyle w:val="2"/>
              <w:ind w:left="0" w:leftChars="0"/>
              <w:jc w:val="center"/>
              <w:rPr>
                <w:sz w:val="24"/>
                <w:szCs w:val="24"/>
              </w:rPr>
            </w:pPr>
            <w:r>
              <w:rPr>
                <w:b/>
                <w:bCs/>
                <w:sz w:val="24"/>
                <w:szCs w:val="24"/>
              </w:rPr>
              <w:t>表7-3无组织废气检测结果</w:t>
            </w:r>
            <w:r>
              <w:rPr>
                <w:sz w:val="24"/>
                <w:szCs w:val="24"/>
              </w:rPr>
              <w:t>单位：mg/m</w:t>
            </w:r>
            <w:r>
              <w:rPr>
                <w:sz w:val="24"/>
                <w:szCs w:val="24"/>
                <w:vertAlign w:val="superscript"/>
              </w:rPr>
              <w:t>3</w:t>
            </w:r>
          </w:p>
          <w:tbl>
            <w:tblPr>
              <w:tblStyle w:val="16"/>
              <w:tblW w:w="9007"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36"/>
              <w:gridCol w:w="1508"/>
              <w:gridCol w:w="876"/>
              <w:gridCol w:w="1016"/>
              <w:gridCol w:w="1034"/>
              <w:gridCol w:w="1013"/>
              <w:gridCol w:w="867"/>
              <w:gridCol w:w="73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19"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检测日期</w:t>
                  </w:r>
                </w:p>
              </w:tc>
              <w:tc>
                <w:tcPr>
                  <w:tcW w:w="836"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检测项目</w:t>
                  </w:r>
                </w:p>
              </w:tc>
              <w:tc>
                <w:tcPr>
                  <w:tcW w:w="150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检测点位</w:t>
                  </w:r>
                </w:p>
              </w:tc>
              <w:tc>
                <w:tcPr>
                  <w:tcW w:w="3939" w:type="dxa"/>
                  <w:gridSpan w:val="4"/>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检测结果</w:t>
                  </w:r>
                </w:p>
              </w:tc>
              <w:tc>
                <w:tcPr>
                  <w:tcW w:w="86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周界外</w:t>
                  </w:r>
                </w:p>
                <w:p>
                  <w:pPr>
                    <w:spacing w:line="300" w:lineRule="exact"/>
                    <w:jc w:val="center"/>
                    <w:rPr>
                      <w:rFonts w:ascii="Times New Roman" w:hAnsi="Times New Roman" w:cs="Times New Roman"/>
                    </w:rPr>
                  </w:pPr>
                  <w:r>
                    <w:rPr>
                      <w:rFonts w:ascii="Times New Roman" w:hAnsi="Times New Roman" w:cs="Times New Roman"/>
                    </w:rPr>
                    <w:t>最高点</w:t>
                  </w:r>
                </w:p>
              </w:tc>
              <w:tc>
                <w:tcPr>
                  <w:tcW w:w="73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标准</w:t>
                  </w:r>
                </w:p>
                <w:p>
                  <w:pPr>
                    <w:spacing w:line="300" w:lineRule="exact"/>
                    <w:jc w:val="center"/>
                    <w:rPr>
                      <w:rFonts w:ascii="Times New Roman" w:hAnsi="Times New Roman" w:cs="Times New Roman"/>
                    </w:rPr>
                  </w:pPr>
                  <w:r>
                    <w:rPr>
                      <w:rFonts w:ascii="Times New Roman" w:hAnsi="Times New Roman" w:cs="Times New Roman"/>
                    </w:rPr>
                    <w:t>限值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vMerge w:val="continue"/>
                  <w:tcBorders>
                    <w:tl2br w:val="nil"/>
                    <w:tr2bl w:val="nil"/>
                  </w:tcBorders>
                  <w:vAlign w:val="center"/>
                </w:tcPr>
                <w:p>
                  <w:pPr>
                    <w:spacing w:line="300" w:lineRule="exact"/>
                    <w:jc w:val="center"/>
                    <w:rPr>
                      <w:rFonts w:ascii="Times New Roman" w:hAnsi="Times New Roman" w:cs="Times New Roman"/>
                    </w:rPr>
                  </w:pPr>
                </w:p>
              </w:tc>
              <w:tc>
                <w:tcPr>
                  <w:tcW w:w="876"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第一次</w:t>
                  </w:r>
                </w:p>
              </w:tc>
              <w:tc>
                <w:tcPr>
                  <w:tcW w:w="1016"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第二次</w:t>
                  </w:r>
                </w:p>
              </w:tc>
              <w:tc>
                <w:tcPr>
                  <w:tcW w:w="1034"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第三次</w:t>
                  </w:r>
                </w:p>
              </w:tc>
              <w:tc>
                <w:tcPr>
                  <w:tcW w:w="1013"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第四次</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2019.7.4</w:t>
                  </w:r>
                </w:p>
              </w:tc>
              <w:tc>
                <w:tcPr>
                  <w:tcW w:w="836"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颗粒物</w:t>
                  </w: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项目地东侧1#点</w:t>
                  </w:r>
                </w:p>
              </w:tc>
              <w:tc>
                <w:tcPr>
                  <w:tcW w:w="87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0.178</w:t>
                  </w:r>
                </w:p>
              </w:tc>
              <w:tc>
                <w:tcPr>
                  <w:tcW w:w="101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0.089</w:t>
                  </w:r>
                </w:p>
              </w:tc>
              <w:tc>
                <w:tcPr>
                  <w:tcW w:w="103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0.111</w:t>
                  </w:r>
                </w:p>
              </w:tc>
              <w:tc>
                <w:tcPr>
                  <w:tcW w:w="1013"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0.111</w:t>
                  </w:r>
                </w:p>
              </w:tc>
              <w:tc>
                <w:tcPr>
                  <w:tcW w:w="86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0.178</w:t>
                  </w:r>
                </w:p>
              </w:tc>
              <w:tc>
                <w:tcPr>
                  <w:tcW w:w="73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项目地西南侧2#点</w:t>
                  </w:r>
                </w:p>
              </w:tc>
              <w:tc>
                <w:tcPr>
                  <w:tcW w:w="87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0.067</w:t>
                  </w:r>
                </w:p>
              </w:tc>
              <w:tc>
                <w:tcPr>
                  <w:tcW w:w="101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0.067</w:t>
                  </w:r>
                </w:p>
              </w:tc>
              <w:tc>
                <w:tcPr>
                  <w:tcW w:w="103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0.022</w:t>
                  </w:r>
                </w:p>
              </w:tc>
              <w:tc>
                <w:tcPr>
                  <w:tcW w:w="1013"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0.067</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项目地西侧3#点</w:t>
                  </w:r>
                </w:p>
              </w:tc>
              <w:tc>
                <w:tcPr>
                  <w:tcW w:w="87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0.089</w:t>
                  </w:r>
                </w:p>
              </w:tc>
              <w:tc>
                <w:tcPr>
                  <w:tcW w:w="101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103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1013"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项目地西北侧4#点</w:t>
                  </w:r>
                </w:p>
              </w:tc>
              <w:tc>
                <w:tcPr>
                  <w:tcW w:w="87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101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103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1013"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0.044</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bl>
          <w:p>
            <w:pPr>
              <w:pStyle w:val="2"/>
              <w:ind w:left="0" w:leftChars="0"/>
              <w:jc w:val="center"/>
              <w:rPr>
                <w:sz w:val="24"/>
                <w:szCs w:val="24"/>
              </w:rPr>
            </w:pPr>
            <w:r>
              <w:rPr>
                <w:b/>
                <w:bCs/>
                <w:sz w:val="24"/>
                <w:szCs w:val="24"/>
              </w:rPr>
              <w:t>表7-3无组织废气检测结果</w:t>
            </w:r>
            <w:r>
              <w:rPr>
                <w:rFonts w:hint="eastAsia"/>
                <w:b/>
                <w:bCs/>
                <w:sz w:val="24"/>
                <w:szCs w:val="24"/>
                <w:lang w:eastAsia="zh-CN"/>
              </w:rPr>
              <w:t>（续）</w:t>
            </w:r>
            <w:r>
              <w:rPr>
                <w:sz w:val="24"/>
                <w:szCs w:val="24"/>
              </w:rPr>
              <w:t>单位：mg/m</w:t>
            </w:r>
            <w:r>
              <w:rPr>
                <w:sz w:val="24"/>
                <w:szCs w:val="24"/>
                <w:vertAlign w:val="superscript"/>
              </w:rPr>
              <w:t>3</w:t>
            </w:r>
          </w:p>
          <w:tbl>
            <w:tblPr>
              <w:tblStyle w:val="16"/>
              <w:tblW w:w="9007"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36"/>
              <w:gridCol w:w="1508"/>
              <w:gridCol w:w="876"/>
              <w:gridCol w:w="1016"/>
              <w:gridCol w:w="1034"/>
              <w:gridCol w:w="1013"/>
              <w:gridCol w:w="867"/>
              <w:gridCol w:w="73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19"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检测日期</w:t>
                  </w:r>
                </w:p>
              </w:tc>
              <w:tc>
                <w:tcPr>
                  <w:tcW w:w="836"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检测项目</w:t>
                  </w:r>
                </w:p>
              </w:tc>
              <w:tc>
                <w:tcPr>
                  <w:tcW w:w="150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检测点位</w:t>
                  </w:r>
                </w:p>
              </w:tc>
              <w:tc>
                <w:tcPr>
                  <w:tcW w:w="3939" w:type="dxa"/>
                  <w:gridSpan w:val="4"/>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检测结果</w:t>
                  </w:r>
                </w:p>
              </w:tc>
              <w:tc>
                <w:tcPr>
                  <w:tcW w:w="86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周界外</w:t>
                  </w:r>
                </w:p>
                <w:p>
                  <w:pPr>
                    <w:spacing w:line="300" w:lineRule="exact"/>
                    <w:jc w:val="center"/>
                    <w:rPr>
                      <w:rFonts w:ascii="Times New Roman" w:hAnsi="Times New Roman" w:cs="Times New Roman"/>
                    </w:rPr>
                  </w:pPr>
                  <w:r>
                    <w:rPr>
                      <w:rFonts w:ascii="Times New Roman" w:hAnsi="Times New Roman" w:cs="Times New Roman"/>
                    </w:rPr>
                    <w:t>最高点</w:t>
                  </w:r>
                </w:p>
              </w:tc>
              <w:tc>
                <w:tcPr>
                  <w:tcW w:w="73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标准</w:t>
                  </w:r>
                </w:p>
                <w:p>
                  <w:pPr>
                    <w:spacing w:line="300" w:lineRule="exact"/>
                    <w:jc w:val="center"/>
                    <w:rPr>
                      <w:rFonts w:ascii="Times New Roman" w:hAnsi="Times New Roman" w:cs="Times New Roman"/>
                    </w:rPr>
                  </w:pPr>
                  <w:r>
                    <w:rPr>
                      <w:rFonts w:ascii="Times New Roman" w:hAnsi="Times New Roman" w:cs="Times New Roman"/>
                    </w:rPr>
                    <w:t>限值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vMerge w:val="continue"/>
                  <w:tcBorders>
                    <w:tl2br w:val="nil"/>
                    <w:tr2bl w:val="nil"/>
                  </w:tcBorders>
                  <w:vAlign w:val="center"/>
                </w:tcPr>
                <w:p>
                  <w:pPr>
                    <w:spacing w:line="300" w:lineRule="exact"/>
                    <w:jc w:val="center"/>
                    <w:rPr>
                      <w:rFonts w:ascii="Times New Roman" w:hAnsi="Times New Roman" w:cs="Times New Roman"/>
                    </w:rPr>
                  </w:pPr>
                </w:p>
              </w:tc>
              <w:tc>
                <w:tcPr>
                  <w:tcW w:w="876"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第一次</w:t>
                  </w:r>
                </w:p>
              </w:tc>
              <w:tc>
                <w:tcPr>
                  <w:tcW w:w="1016"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第二次</w:t>
                  </w:r>
                </w:p>
              </w:tc>
              <w:tc>
                <w:tcPr>
                  <w:tcW w:w="1034"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第三次</w:t>
                  </w:r>
                </w:p>
              </w:tc>
              <w:tc>
                <w:tcPr>
                  <w:tcW w:w="1013"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第四次</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2019.7.5</w:t>
                  </w:r>
                </w:p>
              </w:tc>
              <w:tc>
                <w:tcPr>
                  <w:tcW w:w="836" w:type="dxa"/>
                  <w:vMerge w:val="restart"/>
                  <w:tcBorders>
                    <w:tl2br w:val="nil"/>
                    <w:tr2bl w:val="nil"/>
                  </w:tcBorders>
                  <w:vAlign w:val="center"/>
                </w:tcPr>
                <w:p>
                  <w:pPr>
                    <w:spacing w:line="300" w:lineRule="exact"/>
                    <w:jc w:val="center"/>
                    <w:rPr>
                      <w:rFonts w:ascii="Times New Roman" w:hAnsi="Times New Roman" w:cs="Times New Roman"/>
                    </w:rPr>
                  </w:pPr>
                  <w:r>
                    <w:rPr>
                      <w:rFonts w:hint="eastAsia" w:ascii="Times New Roman" w:hAnsi="Times New Roman" w:cs="Times New Roman"/>
                    </w:rPr>
                    <w:t>颗粒物</w:t>
                  </w: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项目地东侧1#点</w:t>
                  </w:r>
                </w:p>
              </w:tc>
              <w:tc>
                <w:tcPr>
                  <w:tcW w:w="87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0.289</w:t>
                  </w:r>
                </w:p>
              </w:tc>
              <w:tc>
                <w:tcPr>
                  <w:tcW w:w="101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0.489</w:t>
                  </w:r>
                </w:p>
              </w:tc>
              <w:tc>
                <w:tcPr>
                  <w:tcW w:w="1034"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0.200</w:t>
                  </w:r>
                </w:p>
              </w:tc>
              <w:tc>
                <w:tcPr>
                  <w:tcW w:w="1013"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0.467</w:t>
                  </w:r>
                </w:p>
              </w:tc>
              <w:tc>
                <w:tcPr>
                  <w:tcW w:w="86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0.667</w:t>
                  </w:r>
                </w:p>
              </w:tc>
              <w:tc>
                <w:tcPr>
                  <w:tcW w:w="738"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项目地西南侧2#点</w:t>
                  </w:r>
                </w:p>
              </w:tc>
              <w:tc>
                <w:tcPr>
                  <w:tcW w:w="87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0.244</w:t>
                  </w:r>
                </w:p>
              </w:tc>
              <w:tc>
                <w:tcPr>
                  <w:tcW w:w="101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0.133</w:t>
                  </w:r>
                </w:p>
              </w:tc>
              <w:tc>
                <w:tcPr>
                  <w:tcW w:w="1034"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0.178</w:t>
                  </w:r>
                </w:p>
              </w:tc>
              <w:tc>
                <w:tcPr>
                  <w:tcW w:w="1013"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0.311</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20" w:lineRule="exact"/>
                    <w:jc w:val="center"/>
                    <w:rPr>
                      <w:rFonts w:ascii="Times New Roman" w:hAnsi="Times New Roman" w:cs="Times New Roman"/>
                    </w:rPr>
                  </w:pPr>
                  <w:r>
                    <w:rPr>
                      <w:rFonts w:ascii="Times New Roman" w:hAnsi="Times New Roman" w:cs="Times New Roman"/>
                    </w:rPr>
                    <w:t>项目地西侧3#点</w:t>
                  </w:r>
                </w:p>
              </w:tc>
              <w:tc>
                <w:tcPr>
                  <w:tcW w:w="87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0.378</w:t>
                  </w:r>
                </w:p>
              </w:tc>
              <w:tc>
                <w:tcPr>
                  <w:tcW w:w="101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0.289</w:t>
                  </w:r>
                </w:p>
              </w:tc>
              <w:tc>
                <w:tcPr>
                  <w:tcW w:w="1034"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0.267</w:t>
                  </w:r>
                </w:p>
              </w:tc>
              <w:tc>
                <w:tcPr>
                  <w:tcW w:w="1013"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0.333</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9" w:type="dxa"/>
                  <w:vMerge w:val="continue"/>
                  <w:tcBorders>
                    <w:tl2br w:val="nil"/>
                    <w:tr2bl w:val="nil"/>
                  </w:tcBorders>
                  <w:vAlign w:val="center"/>
                </w:tcPr>
                <w:p>
                  <w:pPr>
                    <w:spacing w:line="300" w:lineRule="exact"/>
                    <w:jc w:val="center"/>
                    <w:rPr>
                      <w:rFonts w:ascii="Times New Roman" w:hAnsi="Times New Roman" w:cs="Times New Roman"/>
                    </w:rPr>
                  </w:pPr>
                </w:p>
              </w:tc>
              <w:tc>
                <w:tcPr>
                  <w:tcW w:w="836" w:type="dxa"/>
                  <w:vMerge w:val="continue"/>
                  <w:tcBorders>
                    <w:tl2br w:val="nil"/>
                    <w:tr2bl w:val="nil"/>
                  </w:tcBorders>
                  <w:vAlign w:val="center"/>
                </w:tcPr>
                <w:p>
                  <w:pPr>
                    <w:spacing w:line="300" w:lineRule="exact"/>
                    <w:jc w:val="center"/>
                    <w:rPr>
                      <w:rFonts w:ascii="Times New Roman" w:hAnsi="Times New Roman" w:cs="Times New Roman"/>
                    </w:rPr>
                  </w:pPr>
                </w:p>
              </w:tc>
              <w:tc>
                <w:tcPr>
                  <w:tcW w:w="1508"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项目地西北侧4#点</w:t>
                  </w:r>
                </w:p>
              </w:tc>
              <w:tc>
                <w:tcPr>
                  <w:tcW w:w="87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0.244</w:t>
                  </w:r>
                </w:p>
              </w:tc>
              <w:tc>
                <w:tcPr>
                  <w:tcW w:w="1016"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0.667</w:t>
                  </w:r>
                </w:p>
              </w:tc>
              <w:tc>
                <w:tcPr>
                  <w:tcW w:w="1034"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0.378</w:t>
                  </w:r>
                </w:p>
              </w:tc>
              <w:tc>
                <w:tcPr>
                  <w:tcW w:w="1013" w:type="dxa"/>
                  <w:tcBorders>
                    <w:tl2br w:val="nil"/>
                    <w:tr2bl w:val="nil"/>
                  </w:tcBorders>
                  <w:vAlign w:val="center"/>
                </w:tcPr>
                <w:p>
                  <w:pPr>
                    <w:jc w:val="center"/>
                    <w:rPr>
                      <w:rFonts w:ascii="Times New Roman" w:hAnsi="Times New Roman" w:cs="Times New Roman"/>
                    </w:rPr>
                  </w:pPr>
                  <w:r>
                    <w:rPr>
                      <w:rFonts w:hint="eastAsia" w:ascii="Times New Roman" w:hAnsi="Times New Roman" w:cs="Times New Roman"/>
                      <w:color w:val="000000"/>
                      <w:szCs w:val="21"/>
                    </w:rPr>
                    <w:t>0.267</w:t>
                  </w:r>
                </w:p>
              </w:tc>
              <w:tc>
                <w:tcPr>
                  <w:tcW w:w="867" w:type="dxa"/>
                  <w:vMerge w:val="continue"/>
                  <w:tcBorders>
                    <w:tl2br w:val="nil"/>
                    <w:tr2bl w:val="nil"/>
                  </w:tcBorders>
                  <w:vAlign w:val="center"/>
                </w:tcPr>
                <w:p>
                  <w:pPr>
                    <w:spacing w:line="300" w:lineRule="exact"/>
                    <w:jc w:val="center"/>
                    <w:rPr>
                      <w:rFonts w:ascii="Times New Roman" w:hAnsi="Times New Roman" w:cs="Times New Roman"/>
                    </w:rPr>
                  </w:pPr>
                </w:p>
              </w:tc>
              <w:tc>
                <w:tcPr>
                  <w:tcW w:w="738" w:type="dxa"/>
                  <w:vMerge w:val="continue"/>
                  <w:tcBorders>
                    <w:tl2br w:val="nil"/>
                    <w:tr2bl w:val="nil"/>
                  </w:tcBorders>
                  <w:vAlign w:val="center"/>
                </w:tcPr>
                <w:p>
                  <w:pPr>
                    <w:spacing w:line="300" w:lineRule="exact"/>
                    <w:jc w:val="center"/>
                    <w:rPr>
                      <w:rFonts w:ascii="Times New Roman" w:hAnsi="Times New Roman" w:cs="Times New Roman"/>
                    </w:rPr>
                  </w:pPr>
                </w:p>
              </w:tc>
            </w:tr>
          </w:tbl>
          <w:p>
            <w:pPr>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.2检测结论</w:t>
            </w:r>
          </w:p>
          <w:p>
            <w:pPr>
              <w:ind w:firstLine="480" w:firstLineChars="200"/>
              <w:jc w:val="left"/>
              <w:rPr>
                <w:rFonts w:ascii="Times New Roman" w:hAnsi="Times New Roman" w:cs="Times New Roman"/>
                <w:sz w:val="24"/>
                <w:szCs w:val="24"/>
                <w:lang w:val="zh-CN"/>
              </w:rPr>
            </w:pPr>
            <w:r>
              <w:rPr>
                <w:rFonts w:ascii="Times New Roman" w:hAnsi="Times New Roman" w:cs="Times New Roman"/>
                <w:sz w:val="24"/>
                <w:szCs w:val="24"/>
              </w:rPr>
              <w:t>从表7-3可以看出：验收监测期间，无组织颗粒物排放浓度满足《大气污染物综合排放标准》（GB 16297-1996）表2标准限值要求</w:t>
            </w:r>
            <w:r>
              <w:rPr>
                <w:rFonts w:ascii="Times New Roman" w:hAnsi="Times New Roman" w:cs="Times New Roman"/>
                <w:sz w:val="24"/>
                <w:szCs w:val="24"/>
                <w:lang w:val="zh-CN"/>
              </w:rPr>
              <w:t>。</w:t>
            </w:r>
          </w:p>
          <w:p>
            <w:pPr>
              <w:rPr>
                <w:rFonts w:ascii="Times New Roman" w:hAnsi="Times New Roman" w:cs="Times New Roman"/>
                <w:b/>
                <w:bCs/>
                <w:sz w:val="24"/>
                <w:szCs w:val="24"/>
              </w:rPr>
            </w:pPr>
            <w:r>
              <w:rPr>
                <w:rFonts w:hint="eastAsia" w:ascii="Times New Roman" w:hAnsi="Times New Roman" w:cs="Times New Roman"/>
                <w:b/>
                <w:bCs/>
                <w:sz w:val="24"/>
                <w:szCs w:val="24"/>
              </w:rPr>
              <w:t>4</w:t>
            </w:r>
            <w:r>
              <w:rPr>
                <w:rFonts w:ascii="Times New Roman" w:hAnsi="Times New Roman" w:cs="Times New Roman"/>
                <w:b/>
                <w:bCs/>
                <w:sz w:val="24"/>
                <w:szCs w:val="24"/>
              </w:rPr>
              <w:t>.噪声</w:t>
            </w:r>
          </w:p>
          <w:p>
            <w:pPr>
              <w:rPr>
                <w:rFonts w:ascii="Times New Roman" w:hAnsi="Times New Roman" w:cs="Times New Roman"/>
                <w:b/>
                <w:bCs/>
                <w:sz w:val="24"/>
                <w:szCs w:val="24"/>
              </w:rPr>
            </w:pPr>
            <w:r>
              <w:rPr>
                <w:rFonts w:hint="eastAsia" w:ascii="Times New Roman" w:hAnsi="Times New Roman" w:cs="Times New Roman"/>
                <w:b/>
                <w:bCs/>
                <w:sz w:val="24"/>
                <w:szCs w:val="24"/>
              </w:rPr>
              <w:t>4</w:t>
            </w:r>
            <w:r>
              <w:rPr>
                <w:rFonts w:ascii="Times New Roman" w:hAnsi="Times New Roman" w:cs="Times New Roman"/>
                <w:b/>
                <w:bCs/>
                <w:sz w:val="24"/>
                <w:szCs w:val="24"/>
              </w:rPr>
              <w:t>.1检测结果</w:t>
            </w:r>
          </w:p>
          <w:p>
            <w:pPr>
              <w:jc w:val="center"/>
              <w:rPr>
                <w:rFonts w:ascii="Times New Roman" w:hAnsi="Times New Roman" w:cs="Times New Roman"/>
                <w:sz w:val="24"/>
                <w:szCs w:val="24"/>
              </w:rPr>
            </w:pPr>
            <w:r>
              <w:rPr>
                <w:rFonts w:ascii="Times New Roman" w:hAnsi="Times New Roman" w:cs="Times New Roman"/>
                <w:b/>
                <w:bCs/>
                <w:sz w:val="24"/>
                <w:szCs w:val="24"/>
              </w:rPr>
              <w:t>表7-4噪声检测结果及评价</w:t>
            </w:r>
            <w:r>
              <w:rPr>
                <w:rFonts w:ascii="Times New Roman" w:hAnsi="Times New Roman" w:cs="Times New Roman"/>
                <w:sz w:val="24"/>
                <w:szCs w:val="24"/>
              </w:rPr>
              <w:t>单位：dB（A）</w:t>
            </w:r>
          </w:p>
          <w:tbl>
            <w:tblPr>
              <w:tblStyle w:val="16"/>
              <w:tblW w:w="901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4924"/>
              <w:gridCol w:w="28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检测日期</w:t>
                  </w:r>
                </w:p>
              </w:tc>
              <w:tc>
                <w:tcPr>
                  <w:tcW w:w="4924"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检测点位</w:t>
                  </w:r>
                </w:p>
              </w:tc>
              <w:tc>
                <w:tcPr>
                  <w:tcW w:w="2894"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等效A声级[dB（A）]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vMerge w:val="continue"/>
                  <w:tcBorders>
                    <w:tl2br w:val="nil"/>
                    <w:tr2bl w:val="nil"/>
                  </w:tcBorders>
                  <w:vAlign w:val="center"/>
                </w:tcPr>
                <w:p>
                  <w:pPr>
                    <w:spacing w:line="300" w:lineRule="exact"/>
                    <w:jc w:val="center"/>
                    <w:rPr>
                      <w:rFonts w:ascii="Times New Roman" w:hAnsi="Times New Roman" w:cs="Times New Roman"/>
                    </w:rPr>
                  </w:pPr>
                </w:p>
              </w:tc>
              <w:tc>
                <w:tcPr>
                  <w:tcW w:w="2894"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2019.7.4</w:t>
                  </w: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厂界东偏南侧外1m，高1.2m处 1#</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厂界西侧外1m，高1.2m处 2#</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厂界北侧外1m，高1.2m处 3#</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厂界东侧外1m，高1.2m处 4#</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97" w:type="dxa"/>
                  <w:vMerge w:val="restart"/>
                  <w:tcBorders>
                    <w:tl2br w:val="nil"/>
                    <w:tr2bl w:val="nil"/>
                  </w:tcBorders>
                  <w:vAlign w:val="center"/>
                </w:tcPr>
                <w:p>
                  <w:pPr>
                    <w:spacing w:line="300" w:lineRule="exact"/>
                    <w:jc w:val="center"/>
                    <w:rPr>
                      <w:rFonts w:hint="eastAsia" w:ascii="Times New Roman" w:hAnsi="Times New Roman" w:eastAsia="宋体" w:cs="Times New Roman"/>
                      <w:lang w:val="en-US" w:eastAsia="zh-CN"/>
                    </w:rPr>
                  </w:pPr>
                  <w:r>
                    <w:rPr>
                      <w:rFonts w:ascii="Times New Roman" w:hAnsi="Times New Roman" w:cs="Times New Roman"/>
                    </w:rPr>
                    <w:t>2019.7.</w:t>
                  </w:r>
                  <w:r>
                    <w:rPr>
                      <w:rFonts w:hint="eastAsia" w:ascii="Times New Roman" w:hAnsi="Times New Roman" w:cs="Times New Roman"/>
                      <w:lang w:val="en-US" w:eastAsia="zh-CN"/>
                    </w:rPr>
                    <w:t>5</w:t>
                  </w: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厂界东偏南侧外1m，高1.2m处 1#</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厂界西侧外1m，高1.2m处 2#</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厂界北侧外1m，高1.2m处 3#</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2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厂界东侧外1m，高1.2m处 4#</w:t>
                  </w:r>
                </w:p>
              </w:tc>
              <w:tc>
                <w:tcPr>
                  <w:tcW w:w="2894" w:type="dxa"/>
                  <w:tcBorders>
                    <w:tl2br w:val="nil"/>
                    <w:tr2bl w:val="nil"/>
                  </w:tcBorders>
                  <w:vAlign w:val="center"/>
                </w:tcPr>
                <w:p>
                  <w:pPr>
                    <w:spacing w:line="240" w:lineRule="auto"/>
                    <w:jc w:val="center"/>
                    <w:rPr>
                      <w:rFonts w:ascii="Times New Roman" w:hAnsi="Times New Roman" w:cs="Times New Roman"/>
                    </w:rPr>
                  </w:pPr>
                  <w:r>
                    <w:rPr>
                      <w:rFonts w:ascii="Times New Roman" w:hAnsi="Times New Roman" w:cs="Times New Roma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21" w:type="dxa"/>
                  <w:gridSpan w:val="2"/>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标准限值</w:t>
                  </w:r>
                </w:p>
              </w:tc>
              <w:tc>
                <w:tcPr>
                  <w:tcW w:w="2894"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60</w:t>
                  </w:r>
                </w:p>
              </w:tc>
            </w:tr>
          </w:tbl>
          <w:p>
            <w:pPr>
              <w:jc w:val="center"/>
              <w:rPr>
                <w:rFonts w:ascii="Times New Roman" w:hAnsi="Times New Roman" w:cs="Times New Roman"/>
                <w:sz w:val="24"/>
                <w:szCs w:val="24"/>
              </w:rPr>
            </w:pPr>
            <w:r>
              <w:rPr>
                <w:rFonts w:ascii="Times New Roman" w:hAnsi="Times New Roman" w:cs="Times New Roman"/>
                <w:b/>
                <w:bCs/>
                <w:sz w:val="24"/>
                <w:szCs w:val="24"/>
              </w:rPr>
              <w:t>表7-</w:t>
            </w: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噪声检测结果及评价</w:t>
            </w:r>
            <w:r>
              <w:rPr>
                <w:rFonts w:ascii="Times New Roman" w:hAnsi="Times New Roman" w:cs="Times New Roman"/>
                <w:sz w:val="24"/>
                <w:szCs w:val="24"/>
              </w:rPr>
              <w:t>单位：dB（A）</w:t>
            </w:r>
          </w:p>
          <w:tbl>
            <w:tblPr>
              <w:tblStyle w:val="16"/>
              <w:tblW w:w="901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4935"/>
              <w:gridCol w:w="28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检测日期</w:t>
                  </w:r>
                </w:p>
              </w:tc>
              <w:tc>
                <w:tcPr>
                  <w:tcW w:w="4935" w:type="dxa"/>
                  <w:vMerge w:val="restart"/>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检测点位</w:t>
                  </w:r>
                </w:p>
              </w:tc>
              <w:tc>
                <w:tcPr>
                  <w:tcW w:w="2883"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等效A声级[dB（A）]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35" w:type="dxa"/>
                  <w:vMerge w:val="continue"/>
                  <w:tcBorders>
                    <w:tl2br w:val="nil"/>
                    <w:tr2bl w:val="nil"/>
                  </w:tcBorders>
                  <w:vAlign w:val="center"/>
                </w:tcPr>
                <w:p>
                  <w:pPr>
                    <w:spacing w:line="300" w:lineRule="exact"/>
                    <w:jc w:val="center"/>
                    <w:rPr>
                      <w:rFonts w:ascii="Times New Roman" w:hAnsi="Times New Roman" w:cs="Times New Roman"/>
                    </w:rPr>
                  </w:pPr>
                </w:p>
              </w:tc>
              <w:tc>
                <w:tcPr>
                  <w:tcW w:w="2883"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restart"/>
                  <w:tcBorders>
                    <w:tl2br w:val="nil"/>
                    <w:tr2bl w:val="nil"/>
                  </w:tcBorders>
                  <w:vAlign w:val="center"/>
                </w:tcPr>
                <w:p>
                  <w:pPr>
                    <w:spacing w:line="300" w:lineRule="exact"/>
                    <w:jc w:val="center"/>
                    <w:rPr>
                      <w:rFonts w:hint="default" w:ascii="Times New Roman" w:hAnsi="Times New Roman" w:eastAsia="宋体" w:cs="Times New Roman"/>
                      <w:lang w:val="en-US" w:eastAsia="zh-CN"/>
                    </w:rPr>
                  </w:pPr>
                  <w:r>
                    <w:rPr>
                      <w:rFonts w:ascii="Times New Roman" w:hAnsi="Times New Roman" w:cs="Times New Roman"/>
                    </w:rPr>
                    <w:t>2019.</w:t>
                  </w:r>
                  <w:r>
                    <w:rPr>
                      <w:rFonts w:hint="eastAsia" w:ascii="Times New Roman" w:hAnsi="Times New Roman" w:cs="Times New Roman"/>
                      <w:lang w:val="en-US" w:eastAsia="zh-CN"/>
                    </w:rPr>
                    <w:t>11.14</w:t>
                  </w:r>
                </w:p>
              </w:tc>
              <w:tc>
                <w:tcPr>
                  <w:tcW w:w="4935" w:type="dxa"/>
                  <w:tcBorders>
                    <w:tl2br w:val="nil"/>
                    <w:tr2bl w:val="nil"/>
                  </w:tcBorders>
                  <w:vAlign w:val="center"/>
                </w:tcPr>
                <w:p>
                  <w:pPr>
                    <w:spacing w:line="240" w:lineRule="auto"/>
                    <w:jc w:val="center"/>
                    <w:rPr>
                      <w:rFonts w:ascii="Times New Roman" w:hAnsi="Times New Roman" w:cs="Times New Roman"/>
                    </w:rPr>
                  </w:pPr>
                  <w:r>
                    <w:rPr>
                      <w:rFonts w:hint="eastAsia" w:ascii="Times New Roman" w:hAnsi="Times New Roman" w:eastAsia="宋体" w:cs="Times New Roman"/>
                      <w:color w:val="000000" w:themeColor="text1"/>
                      <w:kern w:val="0"/>
                      <w:sz w:val="21"/>
                      <w:szCs w:val="21"/>
                      <w:highlight w:val="none"/>
                      <w:lang w:eastAsia="zh-CN"/>
                      <w14:textFill>
                        <w14:solidFill>
                          <w14:schemeClr w14:val="tx1"/>
                        </w14:solidFill>
                      </w14:textFill>
                    </w:rPr>
                    <w:t>项目西北侧边界外约</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145m住户外1m，高1.2</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处 1#</w:t>
                  </w:r>
                </w:p>
              </w:tc>
              <w:tc>
                <w:tcPr>
                  <w:tcW w:w="2883" w:type="dxa"/>
                  <w:tcBorders>
                    <w:tl2br w:val="nil"/>
                    <w:tr2bl w:val="nil"/>
                  </w:tcBorders>
                  <w:vAlign w:val="center"/>
                </w:tcPr>
                <w:p>
                  <w:pPr>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35" w:type="dxa"/>
                  <w:tcBorders>
                    <w:tl2br w:val="nil"/>
                    <w:tr2bl w:val="nil"/>
                  </w:tcBorders>
                  <w:vAlign w:val="center"/>
                </w:tcPr>
                <w:p>
                  <w:pPr>
                    <w:spacing w:line="240" w:lineRule="auto"/>
                    <w:jc w:val="center"/>
                    <w:rPr>
                      <w:rFonts w:ascii="Times New Roman" w:hAnsi="Times New Roman" w:cs="Times New Roman"/>
                    </w:rPr>
                  </w:pPr>
                  <w:r>
                    <w:rPr>
                      <w:rFonts w:hint="eastAsia" w:ascii="Times New Roman" w:hAnsi="Times New Roman" w:eastAsia="宋体" w:cs="Times New Roman"/>
                      <w:color w:val="000000" w:themeColor="text1"/>
                      <w:kern w:val="0"/>
                      <w:sz w:val="21"/>
                      <w:szCs w:val="21"/>
                      <w:highlight w:val="none"/>
                      <w:lang w:eastAsia="zh-CN"/>
                      <w14:textFill>
                        <w14:solidFill>
                          <w14:schemeClr w14:val="tx1"/>
                        </w14:solidFill>
                      </w14:textFill>
                    </w:rPr>
                    <w:t>项目北侧边界外约</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210m住户外1m，高1.2</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处 2#</w:t>
                  </w:r>
                </w:p>
              </w:tc>
              <w:tc>
                <w:tcPr>
                  <w:tcW w:w="2883" w:type="dxa"/>
                  <w:tcBorders>
                    <w:tl2br w:val="nil"/>
                    <w:tr2bl w:val="nil"/>
                  </w:tcBorders>
                  <w:vAlign w:val="center"/>
                </w:tcPr>
                <w:p>
                  <w:pPr>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97" w:type="dxa"/>
                  <w:vMerge w:val="restart"/>
                  <w:tcBorders>
                    <w:tl2br w:val="nil"/>
                    <w:tr2bl w:val="nil"/>
                  </w:tcBorders>
                  <w:vAlign w:val="center"/>
                </w:tcPr>
                <w:p>
                  <w:pPr>
                    <w:spacing w:line="300" w:lineRule="exact"/>
                    <w:jc w:val="center"/>
                    <w:rPr>
                      <w:rFonts w:hint="default" w:ascii="Times New Roman" w:hAnsi="Times New Roman" w:eastAsia="宋体" w:cs="Times New Roman"/>
                      <w:lang w:val="en-US" w:eastAsia="zh-CN"/>
                    </w:rPr>
                  </w:pPr>
                  <w:r>
                    <w:rPr>
                      <w:rFonts w:ascii="Times New Roman" w:hAnsi="Times New Roman" w:cs="Times New Roman"/>
                    </w:rPr>
                    <w:t>2019.</w:t>
                  </w:r>
                  <w:r>
                    <w:rPr>
                      <w:rFonts w:hint="eastAsia" w:ascii="Times New Roman" w:hAnsi="Times New Roman" w:cs="Times New Roman"/>
                      <w:lang w:val="en-US" w:eastAsia="zh-CN"/>
                    </w:rPr>
                    <w:t>11.15</w:t>
                  </w:r>
                </w:p>
              </w:tc>
              <w:tc>
                <w:tcPr>
                  <w:tcW w:w="4935" w:type="dxa"/>
                  <w:tcBorders>
                    <w:tl2br w:val="nil"/>
                    <w:tr2bl w:val="nil"/>
                  </w:tcBorders>
                  <w:vAlign w:val="center"/>
                </w:tcPr>
                <w:p>
                  <w:pPr>
                    <w:spacing w:line="240" w:lineRule="auto"/>
                    <w:jc w:val="center"/>
                    <w:rPr>
                      <w:rFonts w:ascii="Times New Roman" w:hAnsi="Times New Roman" w:eastAsia="宋体" w:cs="Times New Roman"/>
                      <w:kern w:val="2"/>
                      <w:sz w:val="21"/>
                      <w:szCs w:val="22"/>
                      <w:lang w:val="en-US" w:eastAsia="zh-CN" w:bidi="ar-SA"/>
                    </w:rPr>
                  </w:pPr>
                  <w:r>
                    <w:rPr>
                      <w:rFonts w:hint="eastAsia" w:ascii="Times New Roman" w:hAnsi="Times New Roman" w:eastAsia="宋体" w:cs="Times New Roman"/>
                      <w:color w:val="000000" w:themeColor="text1"/>
                      <w:kern w:val="0"/>
                      <w:sz w:val="21"/>
                      <w:szCs w:val="21"/>
                      <w:highlight w:val="none"/>
                      <w:lang w:eastAsia="zh-CN"/>
                      <w14:textFill>
                        <w14:solidFill>
                          <w14:schemeClr w14:val="tx1"/>
                        </w14:solidFill>
                      </w14:textFill>
                    </w:rPr>
                    <w:t>项目西北侧边界外约</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145m住户外1m，高1.2</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处 1#</w:t>
                  </w:r>
                </w:p>
              </w:tc>
              <w:tc>
                <w:tcPr>
                  <w:tcW w:w="2883" w:type="dxa"/>
                  <w:tcBorders>
                    <w:tl2br w:val="nil"/>
                    <w:tr2bl w:val="nil"/>
                  </w:tcBorders>
                  <w:vAlign w:val="center"/>
                </w:tcPr>
                <w:p>
                  <w:pPr>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7" w:type="dxa"/>
                  <w:vMerge w:val="continue"/>
                  <w:tcBorders>
                    <w:tl2br w:val="nil"/>
                    <w:tr2bl w:val="nil"/>
                  </w:tcBorders>
                  <w:vAlign w:val="center"/>
                </w:tcPr>
                <w:p>
                  <w:pPr>
                    <w:spacing w:line="300" w:lineRule="exact"/>
                    <w:jc w:val="center"/>
                    <w:rPr>
                      <w:rFonts w:ascii="Times New Roman" w:hAnsi="Times New Roman" w:cs="Times New Roman"/>
                    </w:rPr>
                  </w:pPr>
                </w:p>
              </w:tc>
              <w:tc>
                <w:tcPr>
                  <w:tcW w:w="4935" w:type="dxa"/>
                  <w:tcBorders>
                    <w:tl2br w:val="nil"/>
                    <w:tr2bl w:val="nil"/>
                  </w:tcBorders>
                  <w:vAlign w:val="center"/>
                </w:tcPr>
                <w:p>
                  <w:pPr>
                    <w:spacing w:line="240" w:lineRule="auto"/>
                    <w:jc w:val="center"/>
                    <w:rPr>
                      <w:rFonts w:ascii="Times New Roman" w:hAnsi="Times New Roman" w:eastAsia="宋体" w:cs="Times New Roman"/>
                      <w:kern w:val="2"/>
                      <w:sz w:val="21"/>
                      <w:szCs w:val="22"/>
                      <w:lang w:val="en-US" w:eastAsia="zh-CN" w:bidi="ar-SA"/>
                    </w:rPr>
                  </w:pPr>
                  <w:r>
                    <w:rPr>
                      <w:rFonts w:hint="eastAsia" w:ascii="Times New Roman" w:hAnsi="Times New Roman" w:eastAsia="宋体" w:cs="Times New Roman"/>
                      <w:color w:val="000000" w:themeColor="text1"/>
                      <w:kern w:val="0"/>
                      <w:sz w:val="21"/>
                      <w:szCs w:val="21"/>
                      <w:highlight w:val="none"/>
                      <w:lang w:eastAsia="zh-CN"/>
                      <w14:textFill>
                        <w14:solidFill>
                          <w14:schemeClr w14:val="tx1"/>
                        </w14:solidFill>
                      </w14:textFill>
                    </w:rPr>
                    <w:t>项目北侧边界外约</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210m住户外1m，高1.2</w:t>
                  </w:r>
                  <w:r>
                    <w:rPr>
                      <w:rFonts w:hint="eastAsia" w:ascii="Times New Roman" w:hAnsi="Times New Roman" w:cs="Times New Roman"/>
                      <w:color w:val="000000" w:themeColor="text1"/>
                      <w:kern w:val="0"/>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处 2#</w:t>
                  </w:r>
                </w:p>
              </w:tc>
              <w:tc>
                <w:tcPr>
                  <w:tcW w:w="2883" w:type="dxa"/>
                  <w:tcBorders>
                    <w:tl2br w:val="nil"/>
                    <w:tr2bl w:val="nil"/>
                  </w:tcBorders>
                  <w:vAlign w:val="center"/>
                </w:tcPr>
                <w:p>
                  <w:pPr>
                    <w:spacing w:line="240" w:lineRule="auto"/>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32" w:type="dxa"/>
                  <w:gridSpan w:val="2"/>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标准限值</w:t>
                  </w:r>
                </w:p>
              </w:tc>
              <w:tc>
                <w:tcPr>
                  <w:tcW w:w="2883" w:type="dxa"/>
                  <w:tcBorders>
                    <w:tl2br w:val="nil"/>
                    <w:tr2bl w:val="nil"/>
                  </w:tcBorders>
                  <w:vAlign w:val="center"/>
                </w:tcPr>
                <w:p>
                  <w:pPr>
                    <w:spacing w:line="300" w:lineRule="exact"/>
                    <w:jc w:val="center"/>
                    <w:rPr>
                      <w:rFonts w:ascii="Times New Roman" w:hAnsi="Times New Roman" w:cs="Times New Roman"/>
                    </w:rPr>
                  </w:pPr>
                  <w:r>
                    <w:rPr>
                      <w:rFonts w:ascii="Times New Roman" w:hAnsi="Times New Roman" w:cs="Times New Roman"/>
                    </w:rPr>
                    <w:t>60</w:t>
                  </w:r>
                </w:p>
              </w:tc>
            </w:tr>
          </w:tbl>
          <w:p>
            <w:pPr>
              <w:rPr>
                <w:rFonts w:ascii="Times New Roman" w:hAnsi="Times New Roman" w:cs="Times New Roman"/>
                <w:b/>
                <w:bCs/>
                <w:sz w:val="24"/>
                <w:szCs w:val="24"/>
              </w:rPr>
            </w:pPr>
            <w:r>
              <w:rPr>
                <w:rFonts w:hint="eastAsia" w:ascii="Times New Roman" w:hAnsi="Times New Roman" w:cs="Times New Roman"/>
                <w:b/>
                <w:bCs/>
                <w:sz w:val="24"/>
                <w:szCs w:val="24"/>
              </w:rPr>
              <w:t>4</w:t>
            </w:r>
            <w:r>
              <w:rPr>
                <w:rFonts w:ascii="Times New Roman" w:hAnsi="Times New Roman" w:cs="Times New Roman"/>
                <w:b/>
                <w:bCs/>
                <w:sz w:val="24"/>
                <w:szCs w:val="24"/>
              </w:rPr>
              <w:t>.2检测结论</w:t>
            </w:r>
          </w:p>
          <w:p>
            <w:pPr>
              <w:ind w:firstLine="480" w:firstLineChars="200"/>
              <w:rPr>
                <w:rFonts w:ascii="Times New Roman" w:hAnsi="Times New Roman" w:cs="Times New Roman"/>
                <w:sz w:val="24"/>
                <w:szCs w:val="24"/>
              </w:rPr>
            </w:pPr>
            <w:r>
              <w:rPr>
                <w:rFonts w:ascii="Times New Roman" w:hAnsi="Times New Roman" w:cs="Times New Roman"/>
                <w:sz w:val="24"/>
                <w:szCs w:val="24"/>
              </w:rPr>
              <w:t>从表7-4</w:t>
            </w:r>
            <w:r>
              <w:rPr>
                <w:rFonts w:hint="eastAsia" w:ascii="Times New Roman" w:hAnsi="Times New Roman" w:cs="Times New Roman"/>
                <w:sz w:val="24"/>
                <w:szCs w:val="24"/>
                <w:lang w:eastAsia="zh-CN"/>
              </w:rPr>
              <w:t>、表</w:t>
            </w:r>
            <w:r>
              <w:rPr>
                <w:rFonts w:hint="eastAsia" w:ascii="Times New Roman" w:hAnsi="Times New Roman" w:cs="Times New Roman"/>
                <w:sz w:val="24"/>
                <w:szCs w:val="24"/>
                <w:lang w:val="en-US" w:eastAsia="zh-CN"/>
              </w:rPr>
              <w:t>7-5</w:t>
            </w:r>
            <w:r>
              <w:rPr>
                <w:rFonts w:ascii="Times New Roman" w:hAnsi="Times New Roman" w:cs="Times New Roman"/>
                <w:sz w:val="24"/>
                <w:szCs w:val="24"/>
              </w:rPr>
              <w:t>可以看出：验收监测期间，厂界环境噪声昼间监测结果满足《工业企业厂界环境噪声排放标准》（GB 12348-2008）2类标准限值</w:t>
            </w:r>
            <w:r>
              <w:rPr>
                <w:rFonts w:hint="eastAsia" w:ascii="Times New Roman" w:hAnsi="Times New Roman" w:cs="Times New Roman"/>
                <w:sz w:val="24"/>
                <w:szCs w:val="24"/>
                <w:lang w:eastAsia="zh-CN"/>
              </w:rPr>
              <w:t>；敏感点噪声监测结果满足《声环境噪声标准》（GB 3096-2008）表1中2类标准</w:t>
            </w:r>
            <w:r>
              <w:rPr>
                <w:rFonts w:ascii="Times New Roman" w:hAnsi="Times New Roman" w:cs="Times New Roman"/>
                <w:sz w:val="24"/>
                <w:szCs w:val="24"/>
              </w:rPr>
              <w:t>。</w:t>
            </w:r>
          </w:p>
          <w:p>
            <w:pPr>
              <w:rPr>
                <w:rFonts w:ascii="Times New Roman" w:hAnsi="Times New Roman" w:cs="Times New Roman"/>
                <w:lang w:val="zh-CN"/>
              </w:rPr>
            </w:pPr>
          </w:p>
          <w:p>
            <w:pPr>
              <w:pStyle w:val="2"/>
              <w:ind w:left="0" w:leftChars="0"/>
              <w:rPr>
                <w:sz w:val="24"/>
                <w:szCs w:val="24"/>
                <w:lang w:val="zh-CN"/>
              </w:rPr>
            </w:pPr>
          </w:p>
          <w:p>
            <w:pPr>
              <w:pStyle w:val="2"/>
              <w:ind w:left="0" w:leftChars="0"/>
              <w:rPr>
                <w:sz w:val="24"/>
                <w:szCs w:val="24"/>
                <w:lang w:val="zh-CN"/>
              </w:rPr>
            </w:pPr>
          </w:p>
          <w:p>
            <w:pPr>
              <w:pStyle w:val="2"/>
              <w:ind w:left="0" w:leftChars="0"/>
              <w:rPr>
                <w:sz w:val="24"/>
                <w:szCs w:val="24"/>
                <w:lang w:val="zh-CN"/>
              </w:rPr>
            </w:pPr>
          </w:p>
          <w:p>
            <w:pPr>
              <w:pStyle w:val="2"/>
              <w:ind w:left="0" w:leftChars="0"/>
              <w:rPr>
                <w:sz w:val="24"/>
                <w:szCs w:val="24"/>
                <w:lang w:val="zh-CN"/>
              </w:rPr>
            </w:pPr>
          </w:p>
          <w:p>
            <w:pPr>
              <w:pStyle w:val="2"/>
              <w:ind w:left="0" w:leftChars="0"/>
              <w:rPr>
                <w:sz w:val="24"/>
                <w:szCs w:val="24"/>
                <w:lang w:val="zh-CN"/>
              </w:rPr>
            </w:pPr>
          </w:p>
          <w:p>
            <w:pPr>
              <w:pStyle w:val="2"/>
              <w:ind w:left="0" w:leftChars="0"/>
              <w:rPr>
                <w:sz w:val="24"/>
                <w:szCs w:val="24"/>
                <w:lang w:val="zh-CN"/>
              </w:rPr>
            </w:pPr>
          </w:p>
          <w:p>
            <w:pPr>
              <w:pStyle w:val="2"/>
              <w:ind w:left="0" w:leftChars="0"/>
              <w:rPr>
                <w:sz w:val="24"/>
                <w:szCs w:val="24"/>
                <w:lang w:val="zh-CN"/>
              </w:rPr>
            </w:pP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63" w:name="_Toc18708"/>
      <w:r>
        <w:rPr>
          <w:rFonts w:ascii="Times New Roman" w:hAnsi="Times New Roman" w:cs="Times New Roman"/>
          <w:b/>
          <w:sz w:val="24"/>
          <w:szCs w:val="24"/>
        </w:rPr>
        <w:t>表八环境管理检查</w:t>
      </w:r>
      <w:bookmarkEnd w:id="63"/>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c>
          <w:tcPr>
            <w:tcW w:w="9962" w:type="dxa"/>
            <w:tcBorders>
              <w:tl2br w:val="nil"/>
              <w:tr2bl w:val="nil"/>
            </w:tcBorders>
          </w:tcPr>
          <w:p>
            <w:pPr>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rPr>
              <w:t>.</w:t>
            </w:r>
            <w:r>
              <w:rPr>
                <w:rFonts w:ascii="Times New Roman" w:hAnsi="Times New Roman" w:cs="Times New Roman"/>
                <w:b/>
                <w:bCs/>
                <w:sz w:val="24"/>
                <w:szCs w:val="24"/>
              </w:rPr>
              <w:t>环保审批手续及“三同时”执行情况检查</w:t>
            </w:r>
          </w:p>
          <w:p>
            <w:pPr>
              <w:ind w:firstLine="480" w:firstLineChars="200"/>
              <w:rPr>
                <w:rFonts w:ascii="Times New Roman" w:hAnsi="Times New Roman" w:cs="Times New Roman"/>
                <w:sz w:val="24"/>
              </w:rPr>
            </w:pPr>
            <w:r>
              <w:rPr>
                <w:rFonts w:hint="eastAsia" w:ascii="Times New Roman" w:hAnsi="Times New Roman" w:cs="Times New Roman"/>
                <w:sz w:val="24"/>
              </w:rPr>
              <w:t>达州经开区利鸿碎石加工厂</w:t>
            </w:r>
            <w:r>
              <w:rPr>
                <w:rFonts w:ascii="Times New Roman" w:hAnsi="Times New Roman" w:cs="Times New Roman"/>
                <w:sz w:val="24"/>
                <w:szCs w:val="24"/>
                <w:lang w:val="zh-CN"/>
              </w:rPr>
              <w:t>投资</w:t>
            </w:r>
            <w:r>
              <w:rPr>
                <w:rFonts w:hint="eastAsia" w:ascii="Times New Roman" w:hAnsi="Times New Roman" w:cs="Times New Roman"/>
                <w:sz w:val="24"/>
                <w:szCs w:val="24"/>
              </w:rPr>
              <w:t>245</w:t>
            </w:r>
            <w:r>
              <w:rPr>
                <w:rFonts w:ascii="Times New Roman" w:hAnsi="Times New Roman" w:cs="Times New Roman"/>
                <w:sz w:val="24"/>
                <w:szCs w:val="24"/>
              </w:rPr>
              <w:t>万元</w:t>
            </w:r>
            <w:r>
              <w:rPr>
                <w:rFonts w:hint="eastAsia" w:ascii="Times New Roman" w:hAnsi="Times New Roman" w:cs="Times New Roman"/>
                <w:sz w:val="24"/>
                <w:szCs w:val="24"/>
              </w:rPr>
              <w:t>建设</w:t>
            </w:r>
            <w:r>
              <w:rPr>
                <w:rFonts w:ascii="Times New Roman" w:hAnsi="Times New Roman" w:cs="Times New Roman"/>
                <w:sz w:val="24"/>
                <w:szCs w:val="24"/>
              </w:rPr>
              <w:t>“</w:t>
            </w:r>
            <w:r>
              <w:rPr>
                <w:rFonts w:hint="eastAsia" w:ascii="Times New Roman" w:hAnsi="Times New Roman" w:cs="Times New Roman"/>
                <w:sz w:val="24"/>
                <w:szCs w:val="24"/>
              </w:rPr>
              <w:t>8万m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/年碎石加工厂建设项目</w:t>
            </w:r>
            <w:r>
              <w:rPr>
                <w:rFonts w:ascii="Times New Roman" w:hAnsi="Times New Roman" w:cs="Times New Roman"/>
                <w:sz w:val="24"/>
                <w:szCs w:val="24"/>
              </w:rPr>
              <w:t>”，其中环保投资</w:t>
            </w:r>
            <w:r>
              <w:rPr>
                <w:rFonts w:hint="eastAsia" w:ascii="Times New Roman" w:hAnsi="Times New Roman" w:cs="Times New Roman"/>
                <w:sz w:val="24"/>
                <w:szCs w:val="24"/>
              </w:rPr>
              <w:t>46.6</w:t>
            </w:r>
            <w:r>
              <w:rPr>
                <w:rFonts w:ascii="Times New Roman" w:hAnsi="Times New Roman" w:cs="Times New Roman"/>
                <w:sz w:val="24"/>
                <w:szCs w:val="24"/>
              </w:rPr>
              <w:t>万元，占项目总投资的</w:t>
            </w:r>
            <w:r>
              <w:rPr>
                <w:rFonts w:hint="eastAsia" w:ascii="Times New Roman" w:hAnsi="Times New Roman" w:cs="Times New Roman"/>
                <w:sz w:val="24"/>
                <w:szCs w:val="24"/>
              </w:rPr>
              <w:t>19.02</w:t>
            </w:r>
            <w:r>
              <w:rPr>
                <w:rFonts w:ascii="Times New Roman" w:hAnsi="Times New Roman" w:cs="Times New Roman"/>
                <w:sz w:val="24"/>
                <w:szCs w:val="24"/>
              </w:rPr>
              <w:t>%，201</w:t>
            </w:r>
            <w:r>
              <w:rPr>
                <w:rFonts w:hint="eastAsia" w:ascii="Times New Roman" w:hAnsi="Times New Roman" w:cs="Times New Roman"/>
                <w:sz w:val="24"/>
                <w:szCs w:val="24"/>
              </w:rPr>
              <w:t>8</w:t>
            </w:r>
            <w:r>
              <w:rPr>
                <w:rFonts w:ascii="Times New Roman" w:hAnsi="Times New Roman" w:cs="Times New Roman"/>
                <w:sz w:val="24"/>
                <w:szCs w:val="24"/>
              </w:rPr>
              <w:t>年</w:t>
            </w:r>
            <w:r>
              <w:rPr>
                <w:rFonts w:hint="eastAsia" w:ascii="Times New Roman" w:hAnsi="Times New Roman" w:cs="Times New Roman"/>
                <w:sz w:val="24"/>
                <w:szCs w:val="24"/>
              </w:rPr>
              <w:t>3</w:t>
            </w:r>
            <w:r>
              <w:rPr>
                <w:rFonts w:ascii="Times New Roman" w:hAnsi="Times New Roman" w:cs="Times New Roman"/>
                <w:sz w:val="24"/>
                <w:szCs w:val="24"/>
              </w:rPr>
              <w:t>月</w:t>
            </w:r>
            <w:r>
              <w:rPr>
                <w:rFonts w:hint="eastAsia" w:ascii="Times New Roman" w:hAnsi="Times New Roman" w:cs="Times New Roman"/>
                <w:sz w:val="24"/>
                <w:szCs w:val="24"/>
              </w:rPr>
              <w:t>四川省工业环境监测研究院</w:t>
            </w:r>
            <w:r>
              <w:rPr>
                <w:rFonts w:ascii="Times New Roman" w:hAnsi="Times New Roman" w:cs="Times New Roman"/>
                <w:sz w:val="24"/>
                <w:szCs w:val="24"/>
              </w:rPr>
              <w:t>完成了本项目的环境影响评价报告表。</w:t>
            </w:r>
            <w:r>
              <w:rPr>
                <w:rFonts w:hint="eastAsia" w:ascii="Times New Roman" w:hAnsi="Times New Roman" w:cs="Times New Roman"/>
                <w:sz w:val="24"/>
                <w:szCs w:val="24"/>
              </w:rPr>
              <w:t>2018年5月4日</w:t>
            </w:r>
            <w:r>
              <w:rPr>
                <w:rFonts w:hint="eastAsia" w:ascii="Times New Roman" w:hAnsi="Times New Roman"/>
                <w:sz w:val="24"/>
                <w:szCs w:val="24"/>
              </w:rPr>
              <w:t>达州市</w:t>
            </w:r>
            <w:r>
              <w:rPr>
                <w:rFonts w:ascii="Times New Roman" w:hAnsi="Times New Roman"/>
                <w:sz w:val="24"/>
                <w:szCs w:val="24"/>
              </w:rPr>
              <w:t>环境保护局</w:t>
            </w:r>
            <w:r>
              <w:rPr>
                <w:rFonts w:ascii="Times New Roman" w:hAnsi="Times New Roman" w:cs="Times New Roman"/>
                <w:sz w:val="24"/>
              </w:rPr>
              <w:t>对该环评报告表进行了审查</w:t>
            </w:r>
            <w:r>
              <w:rPr>
                <w:rFonts w:hint="eastAsia" w:ascii="Times New Roman" w:hAnsi="Times New Roman" w:cs="Times New Roman"/>
                <w:sz w:val="24"/>
              </w:rPr>
              <w:t>并予以</w:t>
            </w:r>
            <w:r>
              <w:rPr>
                <w:rFonts w:ascii="Times New Roman" w:hAnsi="Times New Roman" w:cs="Times New Roman"/>
                <w:sz w:val="24"/>
              </w:rPr>
              <w:t>批复。</w:t>
            </w:r>
          </w:p>
          <w:p>
            <w:pPr>
              <w:ind w:firstLine="480" w:firstLineChars="200"/>
              <w:rPr>
                <w:rFonts w:ascii="Times New Roman" w:hAnsi="Times New Roman" w:cs="Times New Roman"/>
                <w:sz w:val="24"/>
                <w:szCs w:val="24"/>
              </w:rPr>
            </w:pPr>
            <w:r>
              <w:rPr>
                <w:rFonts w:ascii="Times New Roman" w:hAnsi="Times New Roman" w:cs="Times New Roman"/>
                <w:sz w:val="24"/>
                <w:szCs w:val="24"/>
              </w:rPr>
              <w:t>201</w:t>
            </w:r>
            <w:r>
              <w:rPr>
                <w:rFonts w:hint="eastAsia" w:ascii="Times New Roman" w:hAnsi="Times New Roman" w:cs="Times New Roman"/>
                <w:sz w:val="24"/>
                <w:szCs w:val="24"/>
              </w:rPr>
              <w:t>9年6</w:t>
            </w:r>
            <w:r>
              <w:rPr>
                <w:rFonts w:ascii="Times New Roman" w:hAnsi="Times New Roman" w:cs="Times New Roman"/>
                <w:sz w:val="24"/>
                <w:szCs w:val="24"/>
              </w:rPr>
              <w:t>月委托</w:t>
            </w:r>
            <w:r>
              <w:rPr>
                <w:rFonts w:hint="eastAsia" w:ascii="Times New Roman" w:hAnsi="Times New Roman" w:cs="Times New Roman"/>
                <w:sz w:val="24"/>
                <w:szCs w:val="24"/>
              </w:rPr>
              <w:t>四川泰安生科技咨询</w:t>
            </w:r>
            <w:r>
              <w:rPr>
                <w:rFonts w:ascii="Times New Roman" w:hAnsi="Times New Roman" w:cs="Times New Roman"/>
                <w:sz w:val="24"/>
                <w:szCs w:val="24"/>
              </w:rPr>
              <w:t>有限公司对该公司“</w:t>
            </w:r>
            <w:r>
              <w:rPr>
                <w:rFonts w:hint="eastAsia" w:ascii="Times New Roman" w:hAnsi="Times New Roman" w:cs="Times New Roman"/>
                <w:sz w:val="24"/>
                <w:szCs w:val="24"/>
              </w:rPr>
              <w:t>8万m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/年碎石加工厂建设项目</w:t>
            </w:r>
            <w:r>
              <w:rPr>
                <w:rFonts w:ascii="Times New Roman" w:hAnsi="Times New Roman" w:cs="Times New Roman"/>
                <w:sz w:val="24"/>
                <w:szCs w:val="24"/>
              </w:rPr>
              <w:t>”编制环境保护验收监测表。项目在建设过程中，执行了环保“三同时”制度，环保审批手续完备。</w:t>
            </w:r>
          </w:p>
          <w:p>
            <w:pPr>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w:t>
            </w:r>
            <w:r>
              <w:rPr>
                <w:rFonts w:ascii="Times New Roman" w:hAnsi="Times New Roman" w:cs="Times New Roman"/>
                <w:b/>
                <w:bCs/>
                <w:sz w:val="24"/>
                <w:szCs w:val="24"/>
              </w:rPr>
              <w:t>环保治理设施的完成、运行、维护情况检查</w:t>
            </w:r>
          </w:p>
          <w:p>
            <w:pPr>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按照要求，项目建有废水、废气、噪声治理设施，并采取了固废处置措施。</w:t>
            </w:r>
          </w:p>
          <w:p>
            <w:pPr>
              <w:tabs>
                <w:tab w:val="left" w:pos="660"/>
              </w:tabs>
              <w:ind w:firstLine="480" w:firstLineChars="200"/>
              <w:rPr>
                <w:rFonts w:ascii="Times New Roman" w:hAnsi="Times New Roman"/>
                <w:sz w:val="24"/>
                <w:szCs w:val="24"/>
              </w:rPr>
            </w:pPr>
            <w:r>
              <w:rPr>
                <w:rFonts w:ascii="Times New Roman" w:hAnsi="Times New Roman" w:cs="Times New Roman"/>
                <w:sz w:val="24"/>
                <w:szCs w:val="24"/>
                <w:lang w:val="zh-CN"/>
              </w:rPr>
              <w:t>①废水处理：</w:t>
            </w:r>
            <w:r>
              <w:rPr>
                <w:rFonts w:ascii="Times New Roman" w:hAnsi="Times New Roman"/>
                <w:sz w:val="24"/>
                <w:szCs w:val="24"/>
              </w:rPr>
              <w:t>项目废水包括生产废水</w:t>
            </w:r>
            <w:r>
              <w:rPr>
                <w:rFonts w:hint="eastAsia" w:ascii="Times New Roman" w:hAnsi="Times New Roman"/>
                <w:sz w:val="24"/>
                <w:szCs w:val="24"/>
              </w:rPr>
              <w:t>和</w:t>
            </w:r>
            <w:r>
              <w:rPr>
                <w:rFonts w:ascii="Times New Roman" w:hAnsi="Times New Roman"/>
                <w:sz w:val="24"/>
                <w:szCs w:val="24"/>
              </w:rPr>
              <w:t>生活废水。其中生产废水包括：</w:t>
            </w:r>
            <w:r>
              <w:rPr>
                <w:rFonts w:hint="eastAsia" w:ascii="Times New Roman" w:hAnsi="Times New Roman"/>
                <w:sz w:val="24"/>
                <w:szCs w:val="24"/>
              </w:rPr>
              <w:t>生产过程中喷洒防尘废水和冲洗车辆轮胎废水</w:t>
            </w:r>
            <w:r>
              <w:rPr>
                <w:rFonts w:ascii="Times New Roman" w:hAnsi="Times New Roman"/>
                <w:sz w:val="24"/>
                <w:szCs w:val="24"/>
              </w:rPr>
              <w:t>。</w:t>
            </w:r>
            <w:r>
              <w:rPr>
                <w:rFonts w:hint="eastAsia" w:ascii="Times New Roman" w:hAnsi="Times New Roman"/>
                <w:sz w:val="24"/>
                <w:szCs w:val="24"/>
              </w:rPr>
              <w:t>喷洒防尘废水为喷雾式洒水，不会对同一部位进行大量冲水，不会形成废水流，喷雾水经渗透、蒸发，全部消耗；冲洗轮胎废水修建1个轮胎冲洗台，冲洗废水经沉淀池（容积10m</w:t>
            </w:r>
            <w:r>
              <w:rPr>
                <w:rFonts w:hint="eastAsia" w:ascii="Times New Roman" w:hAnsi="Times New Roman"/>
                <w:sz w:val="24"/>
                <w:szCs w:val="24"/>
                <w:vertAlign w:val="superscript"/>
              </w:rPr>
              <w:t>3</w:t>
            </w:r>
            <w:r>
              <w:rPr>
                <w:rFonts w:hint="eastAsia" w:ascii="Times New Roman" w:hAnsi="Times New Roman"/>
                <w:sz w:val="24"/>
                <w:szCs w:val="24"/>
              </w:rPr>
              <w:t>）沉淀后</w:t>
            </w:r>
            <w:r>
              <w:rPr>
                <w:rFonts w:hint="eastAsia" w:ascii="宋体" w:hAnsi="宋体" w:cs="宋体"/>
                <w:sz w:val="24"/>
                <w:szCs w:val="24"/>
              </w:rPr>
              <w:t>循环利用</w:t>
            </w:r>
            <w:r>
              <w:rPr>
                <w:rFonts w:hint="eastAsia" w:ascii="Times New Roman" w:hAnsi="Times New Roman"/>
                <w:sz w:val="24"/>
                <w:szCs w:val="24"/>
              </w:rPr>
              <w:t>，</w:t>
            </w:r>
            <w:r>
              <w:rPr>
                <w:rFonts w:hint="eastAsia" w:ascii="Times New Roman" w:hAnsi="Times New Roman"/>
                <w:sz w:val="24"/>
                <w:szCs w:val="24"/>
                <w:lang w:eastAsia="zh-CN"/>
              </w:rPr>
              <w:t>不外排</w:t>
            </w:r>
            <w:r>
              <w:rPr>
                <w:rFonts w:hint="eastAsia" w:ascii="Times New Roman" w:hAnsi="Times New Roman"/>
                <w:sz w:val="24"/>
                <w:szCs w:val="24"/>
              </w:rPr>
              <w:t>；生活废水建有旱厕（容积5m</w:t>
            </w:r>
            <w:r>
              <w:rPr>
                <w:rFonts w:hint="eastAsia" w:ascii="Times New Roman" w:hAnsi="Times New Roman"/>
                <w:sz w:val="24"/>
                <w:szCs w:val="24"/>
                <w:vertAlign w:val="superscript"/>
              </w:rPr>
              <w:t>3</w:t>
            </w:r>
            <w:r>
              <w:rPr>
                <w:rFonts w:hint="eastAsia" w:ascii="Times New Roman" w:hAnsi="Times New Roman"/>
                <w:sz w:val="24"/>
                <w:szCs w:val="24"/>
              </w:rPr>
              <w:t>）一座，废水经化粪池沉淀，</w:t>
            </w:r>
            <w:r>
              <w:rPr>
                <w:rFonts w:hint="eastAsia" w:ascii="Times New Roman" w:hAnsi="Times New Roman"/>
                <w:sz w:val="24"/>
                <w:szCs w:val="24"/>
                <w:lang w:eastAsia="zh-CN"/>
              </w:rPr>
              <w:t>不外排</w:t>
            </w:r>
            <w:r>
              <w:rPr>
                <w:rFonts w:hint="eastAsia" w:ascii="Times New Roman" w:hAnsi="Times New Roman"/>
                <w:sz w:val="24"/>
                <w:szCs w:val="24"/>
              </w:rPr>
              <w:t>，并签定农灌协议。</w:t>
            </w:r>
          </w:p>
          <w:p>
            <w:pPr>
              <w:ind w:firstLine="480" w:firstLineChars="200"/>
              <w:rPr>
                <w:rFonts w:ascii="Times New Roman" w:hAnsi="Times New Roman" w:cs="Times New Roman"/>
                <w:sz w:val="24"/>
                <w:szCs w:val="24"/>
              </w:rPr>
            </w:pPr>
            <w:r>
              <w:rPr>
                <w:rFonts w:ascii="Times New Roman" w:hAnsi="Times New Roman" w:cs="Times New Roman"/>
                <w:sz w:val="24"/>
                <w:szCs w:val="24"/>
                <w:lang w:val="zh-CN"/>
              </w:rPr>
              <w:t>②废气处理：</w:t>
            </w:r>
            <w:r>
              <w:rPr>
                <w:rFonts w:hint="eastAsia" w:ascii="Times New Roman" w:hAnsi="Times New Roman" w:cs="Times New Roman"/>
                <w:sz w:val="24"/>
                <w:szCs w:val="24"/>
                <w:lang w:val="zh-CN"/>
              </w:rPr>
              <w:t>项目产生的废气主要有破碎、筛分工序产生的粉尘，堆场产生的扬尘、厂区道路扬尘。项目设置</w:t>
            </w:r>
            <w:r>
              <w:rPr>
                <w:rFonts w:hint="eastAsia" w:ascii="Times New Roman" w:hAnsi="Times New Roman" w:cs="Times New Roman"/>
                <w:sz w:val="24"/>
                <w:szCs w:val="24"/>
              </w:rPr>
              <w:t>3台雾炮机，分别位于鄂式破碎工序、传送带及碎石出口，生产过程中开启，对道路及时清扫，在出入位置设置轮胎冲洗台（容积10m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）一座，车辆在出</w:t>
            </w:r>
            <w:r>
              <w:rPr>
                <w:rFonts w:hint="eastAsia" w:ascii="Times New Roman" w:hAnsi="Times New Roman" w:cs="Times New Roman"/>
                <w:sz w:val="24"/>
                <w:szCs w:val="24"/>
                <w:lang w:eastAsia="zh-CN"/>
              </w:rPr>
              <w:t>入</w:t>
            </w:r>
            <w:r>
              <w:rPr>
                <w:rFonts w:hint="eastAsia" w:ascii="Times New Roman" w:hAnsi="Times New Roman" w:cs="Times New Roman"/>
                <w:sz w:val="24"/>
                <w:szCs w:val="24"/>
              </w:rPr>
              <w:t>厂前对轮胎进行冲洗，可有效抑制扬尘的产生。</w:t>
            </w:r>
          </w:p>
          <w:p>
            <w:pPr>
              <w:ind w:firstLine="480" w:firstLineChars="200"/>
              <w:rPr>
                <w:rFonts w:ascii="Times New Roman" w:hAnsi="Times New Roman" w:cs="Times New Roman"/>
                <w:sz w:val="24"/>
                <w:szCs w:val="24"/>
              </w:rPr>
            </w:pPr>
            <w:r>
              <w:rPr>
                <w:rFonts w:ascii="Times New Roman" w:hAnsi="Times New Roman" w:cs="Times New Roman"/>
                <w:sz w:val="24"/>
                <w:szCs w:val="24"/>
                <w:lang w:val="zh-CN"/>
              </w:rPr>
              <w:t>③噪声治理：</w:t>
            </w:r>
            <w:r>
              <w:rPr>
                <w:rFonts w:ascii="Times New Roman" w:hAnsi="Times New Roman" w:cs="Times New Roman"/>
                <w:sz w:val="24"/>
              </w:rPr>
              <w:t>本项目生产过程中噪声主要来源于</w:t>
            </w:r>
            <w:r>
              <w:rPr>
                <w:rFonts w:hint="eastAsia" w:ascii="Times New Roman" w:hAnsi="Times New Roman" w:cs="Times New Roman"/>
                <w:sz w:val="24"/>
              </w:rPr>
              <w:t>给料机、破碎机、筛分机、装载机等</w:t>
            </w:r>
            <w:r>
              <w:rPr>
                <w:rFonts w:ascii="Times New Roman" w:hAnsi="Times New Roman" w:cs="Times New Roman"/>
                <w:sz w:val="24"/>
              </w:rPr>
              <w:t>设备运行时产生的噪声</w:t>
            </w:r>
            <w:r>
              <w:rPr>
                <w:rFonts w:hint="eastAsia" w:ascii="Times New Roman" w:hAnsi="Times New Roman" w:cs="Times New Roman"/>
                <w:sz w:val="24"/>
              </w:rPr>
              <w:t>。项目选用低噪声设备，合理进行布局，设置减震垫等措施减少噪声对周围的影响</w:t>
            </w:r>
            <w:r>
              <w:rPr>
                <w:rFonts w:ascii="Times New Roman" w:hAnsi="Times New Roman" w:cs="Times New Roman"/>
                <w:sz w:val="24"/>
              </w:rPr>
              <w:t>。</w:t>
            </w:r>
          </w:p>
          <w:p>
            <w:pPr>
              <w:ind w:firstLine="480" w:firstLineChars="200"/>
              <w:rPr>
                <w:rFonts w:ascii="Times New Roman" w:hAnsi="Times New Roman" w:cs="Times New Roman"/>
                <w:sz w:val="24"/>
              </w:rPr>
            </w:pPr>
            <w:r>
              <w:rPr>
                <w:rFonts w:ascii="Times New Roman" w:hAnsi="Times New Roman" w:cs="Times New Roman"/>
                <w:sz w:val="24"/>
                <w:szCs w:val="24"/>
                <w:lang w:val="zh-CN"/>
              </w:rPr>
              <w:t>④固废处理：</w:t>
            </w:r>
            <w:r>
              <w:rPr>
                <w:rFonts w:ascii="Times New Roman" w:hAnsi="Times New Roman" w:cs="Times New Roman"/>
                <w:sz w:val="24"/>
              </w:rPr>
              <w:t>本项目产生的固体废物主要有</w:t>
            </w:r>
            <w:r>
              <w:rPr>
                <w:rFonts w:hint="eastAsia" w:ascii="Times New Roman" w:hAnsi="Times New Roman" w:cs="Times New Roman"/>
                <w:sz w:val="24"/>
              </w:rPr>
              <w:t>沉淀泥沙和员工的生活垃圾。沉淀泥沙：厂区建设干化场一个，沉淀泥沙干化后外运至当地政府指定废土场回填，并及时做好转运记录；生活垃圾：厂区设置垃圾桶，生活垃圾经统一收集后，定期清运至场镇生活垃圾收集点，由环卫清运处置。</w:t>
            </w:r>
          </w:p>
          <w:p>
            <w:pPr>
              <w:ind w:firstLine="482" w:firstLineChars="200"/>
              <w:rPr>
                <w:rFonts w:ascii="Times New Roman" w:hAnsi="Times New Roman" w:cs="Times New Roman"/>
                <w:b/>
                <w:bCs/>
                <w:sz w:val="24"/>
                <w:szCs w:val="24"/>
              </w:rPr>
            </w:pPr>
            <w:r>
              <w:rPr>
                <w:rFonts w:ascii="Times New Roman" w:hAnsi="Times New Roman" w:cs="Times New Roman"/>
                <w:b/>
                <w:bCs/>
                <w:sz w:val="24"/>
                <w:szCs w:val="24"/>
              </w:rPr>
              <w:t>3</w:t>
            </w:r>
            <w:r>
              <w:rPr>
                <w:rFonts w:hint="eastAsia" w:ascii="Times New Roman" w:hAnsi="Times New Roman" w:cs="Times New Roman"/>
                <w:b/>
                <w:bCs/>
                <w:sz w:val="24"/>
                <w:szCs w:val="24"/>
              </w:rPr>
              <w:t>.</w:t>
            </w:r>
            <w:r>
              <w:rPr>
                <w:rFonts w:ascii="Times New Roman" w:hAnsi="Times New Roman" w:cs="Times New Roman"/>
                <w:b/>
                <w:bCs/>
                <w:sz w:val="24"/>
                <w:szCs w:val="24"/>
              </w:rPr>
              <w:t>环境保护管理制度的建立和执行情况检查</w:t>
            </w:r>
          </w:p>
          <w:p>
            <w:pPr>
              <w:ind w:firstLine="480" w:firstLineChars="200"/>
              <w:rPr>
                <w:rFonts w:ascii="Times New Roman" w:hAnsi="Times New Roman" w:cs="Times New Roman"/>
                <w:sz w:val="24"/>
                <w:szCs w:val="24"/>
              </w:rPr>
            </w:pPr>
            <w:r>
              <w:rPr>
                <w:rFonts w:ascii="Times New Roman" w:hAnsi="Times New Roman" w:cs="Times New Roman"/>
                <w:sz w:val="24"/>
                <w:szCs w:val="24"/>
              </w:rPr>
              <w:t>该项目接受当地环境保护部门的监督和指导，按照环评的要求，落实了相关环保费用，建设了相应的环保设施（</w:t>
            </w:r>
            <w:r>
              <w:rPr>
                <w:rFonts w:hint="eastAsia" w:ascii="Times New Roman" w:hAnsi="Times New Roman" w:cs="Times New Roman"/>
                <w:sz w:val="24"/>
                <w:szCs w:val="24"/>
              </w:rPr>
              <w:t>雾炮机、化粪池</w:t>
            </w:r>
            <w:r>
              <w:rPr>
                <w:rFonts w:ascii="Times New Roman" w:hAnsi="Times New Roman" w:cs="Times New Roman"/>
                <w:sz w:val="24"/>
                <w:szCs w:val="24"/>
              </w:rPr>
              <w:t>等）、建立环境保护管理档案（环评报告表、批复等），由兼职人员负责环保资料的管理。</w:t>
            </w:r>
          </w:p>
          <w:p>
            <w:pPr>
              <w:rPr>
                <w:rFonts w:ascii="Times New Roman" w:hAnsi="Times New Roman" w:cs="Times New Roman"/>
                <w:b/>
                <w:bCs/>
                <w:sz w:val="24"/>
                <w:szCs w:val="24"/>
              </w:rPr>
            </w:pPr>
            <w:r>
              <w:rPr>
                <w:rFonts w:ascii="Times New Roman" w:hAnsi="Times New Roman" w:cs="Times New Roman"/>
                <w:b/>
                <w:bCs/>
                <w:sz w:val="24"/>
                <w:szCs w:val="24"/>
              </w:rPr>
              <w:t>4</w:t>
            </w:r>
            <w:r>
              <w:rPr>
                <w:rFonts w:hint="eastAsia" w:ascii="Times New Roman" w:hAnsi="Times New Roman" w:cs="Times New Roman"/>
                <w:b/>
                <w:bCs/>
                <w:sz w:val="24"/>
                <w:szCs w:val="24"/>
              </w:rPr>
              <w:t>.</w:t>
            </w:r>
            <w:r>
              <w:rPr>
                <w:rFonts w:ascii="Times New Roman" w:hAnsi="Times New Roman" w:cs="Times New Roman"/>
                <w:b/>
                <w:bCs/>
                <w:sz w:val="24"/>
                <w:szCs w:val="24"/>
              </w:rPr>
              <w:t>环评及批复落实情况检查</w:t>
            </w:r>
          </w:p>
          <w:p>
            <w:pPr>
              <w:ind w:firstLine="482" w:firstLineChars="200"/>
              <w:jc w:val="center"/>
              <w:rPr>
                <w:rFonts w:ascii="Times New Roman" w:hAnsi="Times New Roman" w:cs="Times New Roman"/>
                <w:b/>
                <w:bCs/>
                <w:sz w:val="24"/>
                <w:szCs w:val="24"/>
              </w:rPr>
            </w:pPr>
            <w:r>
              <w:rPr>
                <w:rFonts w:ascii="Times New Roman" w:hAnsi="Times New Roman" w:cs="Times New Roman"/>
                <w:b/>
                <w:bCs/>
                <w:sz w:val="24"/>
                <w:szCs w:val="24"/>
              </w:rPr>
              <w:t>表8-1  环评及批复与环保措施落实情况对照表</w:t>
            </w:r>
          </w:p>
          <w:tbl>
            <w:tblPr>
              <w:tblStyle w:val="16"/>
              <w:tblW w:w="949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36"/>
              <w:gridCol w:w="425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6" w:type="dxa"/>
                  <w:tcBorders>
                    <w:top w:val="double" w:color="auto" w:sz="4" w:space="0"/>
                    <w:bottom w:val="single" w:color="auto" w:sz="4" w:space="0"/>
                    <w:right w:val="single" w:color="auto" w:sz="4" w:space="0"/>
                  </w:tcBorders>
                  <w:vAlign w:val="center"/>
                </w:tcPr>
                <w:p>
                  <w:pPr>
                    <w:spacing w:line="240" w:lineRule="auto"/>
                    <w:ind w:firstLine="422" w:firstLineChars="200"/>
                    <w:jc w:val="center"/>
                    <w:rPr>
                      <w:rFonts w:ascii="Times New Roman" w:hAnsi="Times New Roman" w:cs="Times New Roman"/>
                      <w:b/>
                      <w:bCs/>
                      <w:szCs w:val="21"/>
                    </w:rPr>
                  </w:pPr>
                  <w:r>
                    <w:rPr>
                      <w:rFonts w:ascii="Times New Roman" w:hAnsi="Times New Roman" w:cs="Times New Roman"/>
                      <w:b/>
                      <w:bCs/>
                      <w:szCs w:val="21"/>
                    </w:rPr>
                    <w:t>环评及批复要求</w:t>
                  </w:r>
                </w:p>
              </w:tc>
              <w:tc>
                <w:tcPr>
                  <w:tcW w:w="4259" w:type="dxa"/>
                  <w:tcBorders>
                    <w:top w:val="double" w:color="auto" w:sz="4" w:space="0"/>
                    <w:left w:val="single" w:color="auto" w:sz="4" w:space="0"/>
                    <w:bottom w:val="single" w:color="auto" w:sz="4" w:space="0"/>
                  </w:tcBorders>
                  <w:vAlign w:val="center"/>
                </w:tcPr>
                <w:p>
                  <w:pPr>
                    <w:spacing w:line="240" w:lineRule="auto"/>
                    <w:ind w:firstLine="422" w:firstLineChars="200"/>
                    <w:jc w:val="center"/>
                    <w:rPr>
                      <w:rFonts w:ascii="Times New Roman" w:hAnsi="Times New Roman" w:cs="Times New Roman"/>
                      <w:b/>
                      <w:bCs/>
                      <w:szCs w:val="21"/>
                    </w:rPr>
                  </w:pPr>
                  <w:r>
                    <w:rPr>
                      <w:rFonts w:ascii="Times New Roman" w:hAnsi="Times New Roman" w:cs="Times New Roman"/>
                      <w:b/>
                      <w:bCs/>
                      <w:szCs w:val="21"/>
                    </w:rPr>
                    <w:t>落实情况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6" w:type="dxa"/>
                  <w:tcBorders>
                    <w:top w:val="single" w:color="auto" w:sz="4" w:space="0"/>
                    <w:bottom w:val="single" w:color="auto" w:sz="4" w:space="0"/>
                    <w:right w:val="single" w:color="auto" w:sz="4" w:space="0"/>
                  </w:tcBorders>
                  <w:vAlign w:val="center"/>
                </w:tcPr>
                <w:p>
                  <w:pPr>
                    <w:spacing w:line="240" w:lineRule="auto"/>
                    <w:rPr>
                      <w:rFonts w:ascii="Times New Roman" w:hAnsi="Times New Roman"/>
                      <w:szCs w:val="21"/>
                    </w:rPr>
                  </w:pPr>
                  <w:r>
                    <w:rPr>
                      <w:rFonts w:hint="eastAsia" w:ascii="Times New Roman" w:hAnsi="Times New Roman"/>
                      <w:color w:val="000000"/>
                      <w:szCs w:val="21"/>
                    </w:rPr>
                    <w:t>严格按照报告表要求，项目施工期、营运期生产废水经沉淀后全部回用，不外排。认真落实生活污水农灌利用处置措施。</w:t>
                  </w:r>
                </w:p>
              </w:tc>
              <w:tc>
                <w:tcPr>
                  <w:tcW w:w="4259" w:type="dxa"/>
                  <w:tcBorders>
                    <w:top w:val="single" w:color="auto" w:sz="4" w:space="0"/>
                    <w:left w:val="single" w:color="auto" w:sz="4" w:space="0"/>
                    <w:bottom w:val="single" w:color="auto" w:sz="4" w:space="0"/>
                  </w:tcBorders>
                  <w:vAlign w:val="center"/>
                </w:tcPr>
                <w:p>
                  <w:pPr>
                    <w:spacing w:line="240" w:lineRule="auto"/>
                    <w:jc w:val="center"/>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已落实。营运期生产废水经沉淀后回用，不外排，生活污水签订农灌协议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6" w:type="dxa"/>
                  <w:tcBorders>
                    <w:top w:val="single" w:color="auto" w:sz="4" w:space="0"/>
                    <w:bottom w:val="single" w:color="auto" w:sz="4" w:space="0"/>
                    <w:right w:val="single" w:color="auto" w:sz="4" w:space="0"/>
                  </w:tcBorders>
                  <w:vAlign w:val="center"/>
                </w:tcPr>
                <w:p>
                  <w:pPr>
                    <w:spacing w:line="240" w:lineRule="auto"/>
                    <w:rPr>
                      <w:rFonts w:ascii="Times New Roman" w:hAnsi="Times New Roman"/>
                      <w:bCs/>
                      <w:szCs w:val="21"/>
                    </w:rPr>
                  </w:pPr>
                  <w:r>
                    <w:rPr>
                      <w:rFonts w:hint="eastAsia" w:ascii="Times New Roman" w:hAnsi="Times New Roman"/>
                      <w:color w:val="000000"/>
                      <w:szCs w:val="21"/>
                    </w:rPr>
                    <w:t>切实强化施工期和营运期扬尘污染防治，必须严格落实报告表中提出的破碎、筛分、堆存等环节各项降尘措施，加强车辆进出冲洗平台、围护设施管护，强化日常活水抑尘和清扫保洁等方式，减小扬尘污染。</w:t>
                  </w:r>
                </w:p>
              </w:tc>
              <w:tc>
                <w:tcPr>
                  <w:tcW w:w="4259" w:type="dxa"/>
                  <w:tcBorders>
                    <w:top w:val="single" w:color="auto" w:sz="4" w:space="0"/>
                    <w:left w:val="single" w:color="auto" w:sz="4" w:space="0"/>
                    <w:bottom w:val="single" w:color="auto" w:sz="4" w:space="0"/>
                  </w:tcBorders>
                  <w:vAlign w:val="center"/>
                </w:tcPr>
                <w:p>
                  <w:pPr>
                    <w:spacing w:line="240" w:lineRule="auto"/>
                    <w:jc w:val="center"/>
                    <w:rPr>
                      <w:rFonts w:hint="eastAsia" w:ascii="Times New Roman" w:hAnsi="Times New Roman" w:eastAsia="宋体"/>
                      <w:bCs/>
                      <w:szCs w:val="21"/>
                      <w:lang w:eastAsia="zh-CN"/>
                    </w:rPr>
                  </w:pPr>
                  <w:r>
                    <w:rPr>
                      <w:rFonts w:hint="eastAsia" w:ascii="Times New Roman" w:hAnsi="Times New Roman"/>
                      <w:color w:val="000000"/>
                      <w:szCs w:val="21"/>
                      <w:lang w:eastAsia="zh-CN"/>
                    </w:rPr>
                    <w:t>已落实。破碎、筛分、堆场环节各设置一台雾炮机，生产时开启，能够有效减少降尘的产生；厂区出入口建有车辆冲洗台，车辆在出入厂前对轮胎进行冲洗，可减少扬尘的产生。</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6" w:type="dxa"/>
                  <w:tcBorders>
                    <w:top w:val="single" w:color="auto" w:sz="4" w:space="0"/>
                    <w:bottom w:val="single" w:color="auto" w:sz="4" w:space="0"/>
                    <w:right w:val="single" w:color="auto" w:sz="4" w:space="0"/>
                  </w:tcBorders>
                  <w:vAlign w:val="center"/>
                </w:tcPr>
                <w:p>
                  <w:pPr>
                    <w:spacing w:line="240" w:lineRule="auto"/>
                    <w:rPr>
                      <w:rFonts w:ascii="Times New Roman" w:hAnsi="Times New Roman"/>
                      <w:szCs w:val="21"/>
                    </w:rPr>
                  </w:pPr>
                  <w:r>
                    <w:rPr>
                      <w:rFonts w:hint="eastAsia" w:ascii="Times New Roman" w:hAnsi="Times New Roman"/>
                      <w:color w:val="000000"/>
                      <w:szCs w:val="21"/>
                    </w:rPr>
                    <w:t>严格按照报告表提出的噪声防治措施，加强施工期和营运期噪声污染控制，严格规范作业时间。项目应选用低噪声设备，合理布局，并采取各种隔声、降噪、减振措施，确保厂界噪声达标且不扰民。</w:t>
                  </w:r>
                </w:p>
              </w:tc>
              <w:tc>
                <w:tcPr>
                  <w:tcW w:w="4259"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bCs/>
                      <w:szCs w:val="21"/>
                    </w:rPr>
                  </w:pPr>
                  <w:r>
                    <w:rPr>
                      <w:rFonts w:hint="eastAsia" w:ascii="Times New Roman" w:hAnsi="Times New Roman"/>
                      <w:bCs/>
                      <w:szCs w:val="21"/>
                      <w:lang w:eastAsia="zh-CN"/>
                    </w:rPr>
                    <w:t>已落实。</w:t>
                  </w:r>
                  <w:r>
                    <w:rPr>
                      <w:rFonts w:hint="eastAsia" w:ascii="Times New Roman" w:hAnsi="Times New Roman"/>
                      <w:bCs/>
                      <w:szCs w:val="21"/>
                    </w:rPr>
                    <w:t>项目</w:t>
                  </w:r>
                  <w:r>
                    <w:rPr>
                      <w:rFonts w:hint="eastAsia" w:ascii="Times New Roman" w:hAnsi="Times New Roman"/>
                      <w:bCs/>
                      <w:szCs w:val="21"/>
                      <w:lang w:eastAsia="zh-CN"/>
                    </w:rPr>
                    <w:t>夜间不生产，</w:t>
                  </w:r>
                  <w:r>
                    <w:rPr>
                      <w:rFonts w:hint="eastAsia" w:ascii="Times New Roman" w:hAnsi="Times New Roman"/>
                      <w:bCs/>
                      <w:szCs w:val="21"/>
                    </w:rPr>
                    <w:t>选用低噪声设备，合理布局，设置减震垫等措施减少噪声对周围的影响。</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6" w:type="dxa"/>
                  <w:tcBorders>
                    <w:top w:val="single" w:color="auto" w:sz="4" w:space="0"/>
                    <w:bottom w:val="single" w:color="auto" w:sz="4" w:space="0"/>
                    <w:right w:val="single" w:color="auto" w:sz="4" w:space="0"/>
                  </w:tcBorders>
                  <w:vAlign w:val="center"/>
                </w:tcPr>
                <w:p>
                  <w:pPr>
                    <w:spacing w:line="240" w:lineRule="auto"/>
                    <w:rPr>
                      <w:rFonts w:hint="eastAsia" w:ascii="Times New Roman" w:hAnsi="Times New Roman" w:eastAsia="宋体" w:cs="黑体"/>
                      <w:color w:val="000000"/>
                      <w:kern w:val="2"/>
                      <w:sz w:val="21"/>
                      <w:szCs w:val="21"/>
                      <w:lang w:val="en-US" w:eastAsia="zh-CN" w:bidi="ar-SA"/>
                    </w:rPr>
                  </w:pPr>
                  <w:r>
                    <w:rPr>
                      <w:rFonts w:hint="eastAsia" w:ascii="Times New Roman" w:hAnsi="Times New Roman"/>
                      <w:color w:val="000000"/>
                      <w:szCs w:val="21"/>
                    </w:rPr>
                    <w:t>落实各项固体废物收集处置措施，加强固体废弃物管理。</w:t>
                  </w:r>
                </w:p>
              </w:tc>
              <w:tc>
                <w:tcPr>
                  <w:tcW w:w="4259" w:type="dxa"/>
                  <w:tcBorders>
                    <w:top w:val="single" w:color="auto" w:sz="4" w:space="0"/>
                    <w:left w:val="single" w:color="auto" w:sz="4" w:space="0"/>
                    <w:bottom w:val="single" w:color="auto" w:sz="4" w:space="0"/>
                  </w:tcBorders>
                  <w:vAlign w:val="center"/>
                </w:tcPr>
                <w:p>
                  <w:pPr>
                    <w:spacing w:line="240" w:lineRule="auto"/>
                    <w:jc w:val="center"/>
                    <w:rPr>
                      <w:rFonts w:hint="eastAsia" w:ascii="Times New Roman" w:hAnsi="Times New Roman" w:eastAsia="宋体" w:cs="黑体"/>
                      <w:bCs/>
                      <w:kern w:val="2"/>
                      <w:sz w:val="21"/>
                      <w:szCs w:val="21"/>
                      <w:lang w:val="en-US" w:eastAsia="zh-CN" w:bidi="ar-SA"/>
                    </w:rPr>
                  </w:pPr>
                  <w:r>
                    <w:rPr>
                      <w:rFonts w:hint="eastAsia" w:ascii="Times New Roman" w:hAnsi="Times New Roman"/>
                      <w:bCs/>
                      <w:szCs w:val="21"/>
                      <w:lang w:eastAsia="zh-CN"/>
                    </w:rPr>
                    <w:t>已落实。</w:t>
                  </w:r>
                  <w:r>
                    <w:rPr>
                      <w:rFonts w:hint="eastAsia" w:ascii="Times New Roman" w:hAnsi="Times New Roman"/>
                      <w:bCs/>
                      <w:szCs w:val="21"/>
                    </w:rPr>
                    <w:t>本项目产生的固体废物主要有沉淀泥沙和员工的生活垃圾。沉淀泥沙干化后外运至当地政府指定废土场回填，并及时做好转运记录；生活垃圾经统一收集后，定期清运至场镇生活垃圾收集点，由环卫清运处置。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6" w:type="dxa"/>
                  <w:tcBorders>
                    <w:top w:val="single" w:color="auto" w:sz="4" w:space="0"/>
                    <w:bottom w:val="double" w:color="auto" w:sz="4" w:space="0"/>
                    <w:right w:val="single" w:color="auto" w:sz="4" w:space="0"/>
                  </w:tcBorders>
                  <w:vAlign w:val="center"/>
                </w:tcPr>
                <w:p>
                  <w:pPr>
                    <w:spacing w:line="240" w:lineRule="auto"/>
                    <w:rPr>
                      <w:rFonts w:hint="eastAsia" w:ascii="Times New Roman" w:hAnsi="Times New Roman" w:eastAsia="宋体" w:cs="黑体"/>
                      <w:color w:val="000000"/>
                      <w:kern w:val="2"/>
                      <w:sz w:val="21"/>
                      <w:szCs w:val="21"/>
                      <w:lang w:val="en-US" w:eastAsia="zh-CN" w:bidi="ar-SA"/>
                    </w:rPr>
                  </w:pPr>
                  <w:r>
                    <w:rPr>
                      <w:rFonts w:hint="eastAsia" w:ascii="Times New Roman" w:hAnsi="Times New Roman"/>
                      <w:color w:val="000000"/>
                      <w:szCs w:val="21"/>
                    </w:rPr>
                    <w:t>项目系秦巴物流园“一纵三横”临时辅助工程，若项目建设涉及政府规划调整或产业布局需实施搬迁，应无条件按照企业承诺和时限要求自行组织搬迁或拆除。</w:t>
                  </w:r>
                </w:p>
              </w:tc>
              <w:tc>
                <w:tcPr>
                  <w:tcW w:w="4259" w:type="dxa"/>
                  <w:tcBorders>
                    <w:top w:val="single" w:color="auto" w:sz="4" w:space="0"/>
                    <w:left w:val="single" w:color="auto" w:sz="4" w:space="0"/>
                    <w:bottom w:val="double" w:color="auto" w:sz="4" w:space="0"/>
                  </w:tcBorders>
                  <w:vAlign w:val="center"/>
                </w:tcPr>
                <w:p>
                  <w:pPr>
                    <w:spacing w:line="240" w:lineRule="auto"/>
                    <w:jc w:val="center"/>
                    <w:rPr>
                      <w:rFonts w:hint="eastAsia" w:ascii="Times New Roman" w:hAnsi="Times New Roman" w:eastAsia="宋体" w:cs="黑体"/>
                      <w:bCs/>
                      <w:kern w:val="2"/>
                      <w:sz w:val="21"/>
                      <w:szCs w:val="21"/>
                      <w:lang w:val="en-US" w:eastAsia="zh-CN" w:bidi="ar-SA"/>
                    </w:rPr>
                  </w:pPr>
                  <w:r>
                    <w:rPr>
                      <w:rFonts w:hint="eastAsia" w:ascii="Times New Roman" w:hAnsi="Times New Roman"/>
                      <w:bCs/>
                      <w:szCs w:val="21"/>
                      <w:lang w:eastAsia="zh-CN"/>
                    </w:rPr>
                    <w:t>已落实。建设单位已承诺：待该公司承建工程完工将自行撤除，若因规划和建设需要，建设单位也将自行拆除或者组织搬迁。</w:t>
                  </w:r>
                </w:p>
              </w:tc>
            </w:tr>
          </w:tbl>
          <w:p>
            <w:pPr>
              <w:numPr>
                <w:ilvl w:val="0"/>
                <w:numId w:val="6"/>
              </w:numPr>
              <w:rPr>
                <w:rFonts w:ascii="Times New Roman" w:hAnsi="Times New Roman" w:cs="Times New Roman"/>
                <w:b/>
                <w:bCs/>
                <w:sz w:val="24"/>
                <w:szCs w:val="24"/>
              </w:rPr>
            </w:pPr>
            <w:r>
              <w:rPr>
                <w:rFonts w:ascii="Times New Roman" w:hAnsi="Times New Roman" w:cs="Times New Roman"/>
                <w:b/>
                <w:bCs/>
                <w:sz w:val="24"/>
                <w:szCs w:val="24"/>
              </w:rPr>
              <w:t>总量控制</w:t>
            </w:r>
          </w:p>
          <w:p>
            <w:pPr>
              <w:pStyle w:val="2"/>
              <w:spacing w:line="360" w:lineRule="auto"/>
              <w:ind w:left="0" w:leftChars="0" w:firstLine="480" w:firstLineChars="200"/>
              <w:rPr>
                <w:rFonts w:hint="eastAsia"/>
                <w:sz w:val="24"/>
                <w:szCs w:val="24"/>
              </w:rPr>
            </w:pPr>
            <w:r>
              <w:rPr>
                <w:rFonts w:hint="eastAsia"/>
                <w:sz w:val="24"/>
                <w:szCs w:val="24"/>
              </w:rPr>
              <w:t>本项目无总量控制指标。</w:t>
            </w:r>
          </w:p>
          <w:p>
            <w:pPr>
              <w:rPr>
                <w:rFonts w:ascii="Times New Roman" w:hAnsi="Times New Roman" w:cs="Times New Roman"/>
                <w:b/>
                <w:bCs/>
                <w:sz w:val="24"/>
                <w:szCs w:val="24"/>
              </w:rPr>
            </w:pPr>
            <w:r>
              <w:rPr>
                <w:rFonts w:hint="eastAsia" w:ascii="Times New Roman" w:hAnsi="Times New Roman" w:cs="Times New Roman"/>
                <w:b/>
                <w:bCs/>
                <w:sz w:val="24"/>
                <w:szCs w:val="24"/>
              </w:rPr>
              <w:t>6.</w:t>
            </w:r>
            <w:r>
              <w:rPr>
                <w:rFonts w:ascii="Times New Roman" w:hAnsi="Times New Roman" w:cs="Times New Roman"/>
                <w:b/>
                <w:bCs/>
                <w:sz w:val="24"/>
                <w:szCs w:val="24"/>
              </w:rPr>
              <w:t>周边公众意见调查</w:t>
            </w:r>
          </w:p>
          <w:p>
            <w:pPr>
              <w:ind w:firstLine="480" w:firstLineChars="200"/>
              <w:rPr>
                <w:rFonts w:ascii="Times New Roman" w:hAnsi="Times New Roman" w:cs="Times New Roman"/>
                <w:sz w:val="24"/>
                <w:szCs w:val="24"/>
              </w:rPr>
            </w:pPr>
            <w:r>
              <w:rPr>
                <w:rFonts w:ascii="Times New Roman" w:hAnsi="Times New Roman" w:cs="Times New Roman"/>
                <w:sz w:val="24"/>
                <w:szCs w:val="24"/>
              </w:rPr>
              <w:t>验收期间向周边民众发放公众意见调查表</w:t>
            </w:r>
            <w:r>
              <w:rPr>
                <w:rFonts w:hint="eastAsia" w:ascii="Times New Roman" w:hAnsi="Times New Roman" w:cs="Times New Roman"/>
                <w:sz w:val="24"/>
                <w:szCs w:val="24"/>
              </w:rPr>
              <w:t>3</w:t>
            </w:r>
            <w:r>
              <w:rPr>
                <w:rFonts w:ascii="Times New Roman" w:hAnsi="Times New Roman" w:cs="Times New Roman"/>
                <w:sz w:val="24"/>
                <w:szCs w:val="24"/>
              </w:rPr>
              <w:t>0份，本次公众参与调查本着公开、平等、广泛和便利的原则，调查本项目对周围居民生活、学习、工作带来的影响。调查结果统计见表8-</w:t>
            </w:r>
            <w:r>
              <w:rPr>
                <w:rFonts w:hint="eastAsia" w:ascii="Times New Roman" w:hAnsi="Times New Roman" w:cs="Times New Roman"/>
                <w:sz w:val="24"/>
                <w:szCs w:val="24"/>
                <w:lang w:val="en-US" w:eastAsia="zh-CN"/>
              </w:rPr>
              <w:t>2</w:t>
            </w:r>
            <w:r>
              <w:rPr>
                <w:rFonts w:ascii="Times New Roman" w:hAnsi="Times New Roman" w:cs="Times New Roman"/>
                <w:sz w:val="24"/>
                <w:szCs w:val="24"/>
              </w:rPr>
              <w:t>。</w:t>
            </w:r>
          </w:p>
          <w:p>
            <w:pPr>
              <w:widowControl w:val="0"/>
              <w:autoSpaceDE w:val="0"/>
              <w:autoSpaceDN w:val="0"/>
              <w:snapToGrid/>
              <w:spacing w:line="360" w:lineRule="auto"/>
              <w:jc w:val="center"/>
              <w:rPr>
                <w:rFonts w:ascii="Times New Roman" w:hAnsi="Times New Roman" w:eastAsia="宋体" w:cs="Times New Roman"/>
                <w:b/>
                <w:color w:val="000000"/>
                <w:kern w:val="2"/>
                <w:sz w:val="24"/>
                <w:szCs w:val="24"/>
                <w:lang w:val="zh-CN"/>
              </w:rPr>
            </w:pPr>
          </w:p>
          <w:p>
            <w:pPr>
              <w:widowControl w:val="0"/>
              <w:autoSpaceDE w:val="0"/>
              <w:autoSpaceDN w:val="0"/>
              <w:snapToGrid/>
              <w:spacing w:line="360" w:lineRule="auto"/>
              <w:jc w:val="center"/>
              <w:rPr>
                <w:rFonts w:ascii="Times New Roman" w:hAnsi="Times New Roman" w:eastAsia="宋体" w:cs="Times New Roman"/>
                <w:b/>
                <w:color w:val="000000"/>
                <w:kern w:val="2"/>
                <w:sz w:val="24"/>
                <w:szCs w:val="24"/>
                <w:lang w:val="zh-CN"/>
              </w:rPr>
            </w:pPr>
          </w:p>
          <w:p>
            <w:pPr>
              <w:widowControl w:val="0"/>
              <w:autoSpaceDE w:val="0"/>
              <w:autoSpaceDN w:val="0"/>
              <w:snapToGrid/>
              <w:spacing w:line="360" w:lineRule="auto"/>
              <w:jc w:val="center"/>
              <w:rPr>
                <w:rFonts w:ascii="Times New Roman" w:hAnsi="Times New Roman" w:eastAsia="宋体" w:cs="Times New Roman"/>
                <w:b/>
                <w:color w:val="000000"/>
                <w:kern w:val="2"/>
                <w:sz w:val="24"/>
                <w:szCs w:val="24"/>
                <w:lang w:val="zh-CN"/>
              </w:rPr>
            </w:pPr>
          </w:p>
          <w:p>
            <w:pPr>
              <w:widowControl w:val="0"/>
              <w:autoSpaceDE w:val="0"/>
              <w:autoSpaceDN w:val="0"/>
              <w:snapToGrid/>
              <w:spacing w:line="360" w:lineRule="auto"/>
              <w:jc w:val="center"/>
              <w:rPr>
                <w:rFonts w:ascii="Times New Roman" w:hAnsi="Times New Roman" w:eastAsia="宋体" w:cs="Times New Roman"/>
                <w:b/>
                <w:color w:val="000000"/>
                <w:kern w:val="2"/>
                <w:sz w:val="24"/>
                <w:szCs w:val="24"/>
                <w:lang w:val="zh-CN"/>
              </w:rPr>
            </w:pPr>
          </w:p>
          <w:p>
            <w:pPr>
              <w:pStyle w:val="2"/>
              <w:ind w:left="0" w:leftChars="0" w:firstLine="0" w:firstLineChars="0"/>
              <w:rPr>
                <w:vertAlign w:val="baseline"/>
              </w:rPr>
            </w:pPr>
          </w:p>
        </w:tc>
      </w:tr>
    </w:tbl>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4" w:hRule="atLeast"/>
          <w:jc w:val="center"/>
        </w:trPr>
        <w:tc>
          <w:tcPr>
            <w:tcW w:w="9962" w:type="dxa"/>
            <w:tcBorders>
              <w:top w:val="single" w:color="auto" w:sz="12" w:space="0"/>
              <w:left w:val="single" w:color="auto" w:sz="12" w:space="0"/>
              <w:bottom w:val="single" w:color="auto" w:sz="12" w:space="0"/>
              <w:right w:val="single" w:color="auto" w:sz="12" w:space="0"/>
            </w:tcBorders>
          </w:tcPr>
          <w:p>
            <w:pPr>
              <w:widowControl w:val="0"/>
              <w:autoSpaceDE w:val="0"/>
              <w:autoSpaceDN w:val="0"/>
              <w:snapToGrid/>
              <w:spacing w:line="360" w:lineRule="auto"/>
              <w:jc w:val="center"/>
              <w:rPr>
                <w:rFonts w:ascii="Times New Roman" w:hAnsi="Times New Roman" w:eastAsia="宋体" w:cs="Times New Roman"/>
                <w:b/>
                <w:color w:val="000000"/>
                <w:kern w:val="2"/>
                <w:sz w:val="24"/>
                <w:szCs w:val="24"/>
                <w:lang w:val="zh-CN"/>
              </w:rPr>
            </w:pPr>
            <w:r>
              <w:rPr>
                <w:rFonts w:ascii="Times New Roman" w:hAnsi="Times New Roman" w:eastAsia="宋体" w:cs="Times New Roman"/>
                <w:b/>
                <w:color w:val="000000"/>
                <w:kern w:val="2"/>
                <w:sz w:val="24"/>
                <w:szCs w:val="24"/>
                <w:lang w:val="zh-CN"/>
              </w:rPr>
              <w:t>表</w:t>
            </w:r>
            <w:r>
              <w:rPr>
                <w:rFonts w:hint="eastAsia" w:ascii="Times New Roman" w:hAnsi="Times New Roman" w:eastAsia="宋体" w:cs="Times New Roman"/>
                <w:b/>
                <w:color w:val="000000"/>
                <w:kern w:val="2"/>
                <w:sz w:val="24"/>
                <w:szCs w:val="24"/>
                <w:lang w:val="zh-CN"/>
              </w:rPr>
              <w:t>8</w:t>
            </w:r>
            <w:r>
              <w:rPr>
                <w:rFonts w:ascii="Times New Roman" w:hAnsi="Times New Roman" w:eastAsia="宋体" w:cs="Times New Roman"/>
                <w:b/>
                <w:color w:val="000000"/>
                <w:kern w:val="2"/>
                <w:sz w:val="24"/>
                <w:szCs w:val="24"/>
                <w:lang w:val="zh-CN"/>
              </w:rPr>
              <w:t>-</w:t>
            </w:r>
            <w:r>
              <w:rPr>
                <w:rFonts w:hint="eastAsia" w:ascii="Times New Roman" w:hAnsi="Times New Roman" w:cs="Times New Roman"/>
                <w:b/>
                <w:color w:val="000000"/>
                <w:kern w:val="2"/>
                <w:sz w:val="24"/>
                <w:szCs w:val="24"/>
                <w:lang w:val="en-US" w:eastAsia="zh-CN"/>
              </w:rPr>
              <w:t>2</w:t>
            </w:r>
            <w:r>
              <w:rPr>
                <w:rFonts w:ascii="Times New Roman" w:hAnsi="Times New Roman" w:eastAsia="宋体" w:cs="Times New Roman"/>
                <w:b/>
                <w:color w:val="000000"/>
                <w:kern w:val="2"/>
                <w:sz w:val="24"/>
                <w:szCs w:val="24"/>
                <w:lang w:val="zh-CN"/>
              </w:rPr>
              <w:t xml:space="preserve"> </w:t>
            </w:r>
            <w:r>
              <w:rPr>
                <w:rFonts w:hint="eastAsia" w:ascii="Times New Roman" w:hAnsi="Times New Roman" w:eastAsia="宋体" w:cs="Times New Roman"/>
                <w:b/>
                <w:color w:val="000000"/>
                <w:kern w:val="2"/>
                <w:sz w:val="24"/>
                <w:szCs w:val="24"/>
                <w:lang w:val="zh-CN"/>
              </w:rPr>
              <w:t xml:space="preserve">  </w:t>
            </w:r>
            <w:r>
              <w:rPr>
                <w:rFonts w:ascii="Times New Roman" w:hAnsi="Times New Roman" w:eastAsia="宋体" w:cs="Times New Roman"/>
                <w:b/>
                <w:color w:val="000000"/>
                <w:kern w:val="2"/>
                <w:sz w:val="24"/>
                <w:szCs w:val="24"/>
                <w:lang w:val="zh-CN"/>
              </w:rPr>
              <w:t>调查结果</w:t>
            </w:r>
          </w:p>
          <w:tbl>
            <w:tblPr>
              <w:tblStyle w:val="16"/>
              <w:tblW w:w="9702"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92"/>
              <w:gridCol w:w="1065"/>
              <w:gridCol w:w="9"/>
              <w:gridCol w:w="899"/>
              <w:gridCol w:w="936"/>
              <w:gridCol w:w="1017"/>
              <w:gridCol w:w="899"/>
              <w:gridCol w:w="787"/>
              <w:gridCol w:w="735"/>
              <w:gridCol w:w="106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6" w:type="dxa"/>
                  <w:gridSpan w:val="3"/>
                  <w:vMerge w:val="restart"/>
                  <w:tcBorders>
                    <w:tl2br w:val="nil"/>
                    <w:tr2bl w:val="nil"/>
                  </w:tcBorders>
                  <w:vAlign w:val="center"/>
                </w:tcPr>
                <w:p>
                  <w:pPr>
                    <w:spacing w:line="24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lang w:val="zh-CN"/>
                    </w:rPr>
                    <w:t>调查内容</w:t>
                  </w:r>
                </w:p>
              </w:tc>
              <w:tc>
                <w:tcPr>
                  <w:tcW w:w="6336" w:type="dxa"/>
                  <w:gridSpan w:val="7"/>
                  <w:tcBorders>
                    <w:tl2br w:val="nil"/>
                    <w:tr2bl w:val="nil"/>
                  </w:tcBorders>
                  <w:vAlign w:val="center"/>
                </w:tcPr>
                <w:p>
                  <w:pPr>
                    <w:spacing w:line="24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lang w:val="zh-CN"/>
                    </w:rPr>
                    <w:t>调查结果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366" w:type="dxa"/>
                  <w:gridSpan w:val="3"/>
                  <w:vMerge w:val="continue"/>
                  <w:tcBorders>
                    <w:tl2br w:val="nil"/>
                    <w:tr2bl w:val="nil"/>
                  </w:tcBorders>
                  <w:vAlign w:val="center"/>
                </w:tcPr>
                <w:p>
                  <w:pPr>
                    <w:widowControl w:val="0"/>
                    <w:adjustRightInd/>
                    <w:snapToGrid/>
                    <w:ind w:left="-504" w:leftChars="-240" w:firstLine="434" w:firstLineChars="240"/>
                    <w:jc w:val="center"/>
                    <w:rPr>
                      <w:rFonts w:hint="default" w:ascii="Times New Roman" w:hAnsi="Times New Roman" w:eastAsia="宋体" w:cs="Times New Roman"/>
                      <w:b/>
                      <w:kern w:val="2"/>
                      <w:sz w:val="18"/>
                      <w:szCs w:val="18"/>
                    </w:rPr>
                  </w:pP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有正</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影响</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有负影响</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可承受</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有负影响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不可承受</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无影响</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支持</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反对</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kern w:val="2"/>
                      <w:sz w:val="18"/>
                      <w:szCs w:val="18"/>
                    </w:rPr>
                  </w:pPr>
                  <w:r>
                    <w:rPr>
                      <w:rFonts w:hint="default" w:ascii="Times New Roman" w:hAnsi="Times New Roman" w:eastAsia="宋体" w:cs="Times New Roman"/>
                      <w:b w:val="0"/>
                      <w:bCs/>
                      <w:kern w:val="2"/>
                      <w:sz w:val="18"/>
                      <w:szCs w:val="18"/>
                    </w:rPr>
                    <w:t>不关心</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对该项目建设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的态度</w:t>
                  </w: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26</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0</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18"/>
                      <w:szCs w:val="18"/>
                      <w:lang w:eastAsia="zh-CN"/>
                    </w:rPr>
                  </w:pPr>
                  <w:r>
                    <w:rPr>
                      <w:rFonts w:hint="eastAsia" w:ascii="Times New Roman" w:hAnsi="Times New Roman" w:cs="Times New Roman"/>
                      <w:kern w:val="2"/>
                      <w:sz w:val="18"/>
                      <w:szCs w:val="18"/>
                      <w:lang w:val="en-US" w:eastAsia="zh-CN"/>
                    </w:rPr>
                    <w:t>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86.7</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kern w:val="2"/>
                      <w:sz w:val="18"/>
                      <w:szCs w:val="18"/>
                      <w:lang w:val="en-US" w:eastAsia="zh-CN"/>
                    </w:rPr>
                    <w:t>13.3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设对生活的影响</w:t>
                  </w: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val="en-US" w:eastAsia="zh-CN"/>
                    </w:rPr>
                    <w:t>3</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kern w:val="2"/>
                      <w:sz w:val="18"/>
                      <w:szCs w:val="18"/>
                      <w:lang w:val="en-US" w:eastAsia="zh-CN"/>
                    </w:rPr>
                    <w:t>12</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kern w:val="2"/>
                      <w:sz w:val="18"/>
                      <w:szCs w:val="18"/>
                      <w:lang w:val="en-US" w:eastAsia="zh-CN"/>
                    </w:rPr>
                    <w:t>15</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10</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0.0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50</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对学习的影响</w:t>
                  </w: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17</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13</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56.7</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43.3</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对工作的影响</w:t>
                  </w: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23</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val="en-US" w:eastAsia="zh-CN"/>
                    </w:rPr>
                    <w:t>7</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76.7</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23.3</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对娱乐的影响</w:t>
                  </w: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18</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12</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60</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40</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本项目建设对自然、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生态环境的影响</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90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11</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18</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90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36.7</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3.3</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0.0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60</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rPr>
                    <w:t>-</w:t>
                  </w:r>
                </w:p>
              </w:tc>
              <w:tc>
                <w:tcPr>
                  <w:tcW w:w="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本项目对周围带来最突出的环境影响</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项目</w:t>
                  </w:r>
                </w:p>
              </w:tc>
              <w:tc>
                <w:tcPr>
                  <w:tcW w:w="90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大气</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废水</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噪声</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废渣</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交通</w:t>
                  </w:r>
                </w:p>
              </w:tc>
              <w:tc>
                <w:tcPr>
                  <w:tcW w:w="179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无影响</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数量</w:t>
                  </w:r>
                </w:p>
              </w:tc>
              <w:tc>
                <w:tcPr>
                  <w:tcW w:w="90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19</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val="en-US" w:eastAsia="zh-CN"/>
                    </w:rPr>
                    <w:t>6</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21</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0</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0</w:t>
                  </w:r>
                </w:p>
              </w:tc>
              <w:tc>
                <w:tcPr>
                  <w:tcW w:w="179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比例（％）</w:t>
                  </w:r>
                </w:p>
              </w:tc>
              <w:tc>
                <w:tcPr>
                  <w:tcW w:w="90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63.3</w:t>
                  </w:r>
                </w:p>
              </w:tc>
              <w:tc>
                <w:tcPr>
                  <w:tcW w:w="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20</w:t>
                  </w:r>
                </w:p>
              </w:tc>
              <w:tc>
                <w:tcPr>
                  <w:tcW w:w="10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70</w:t>
                  </w:r>
                </w:p>
              </w:tc>
              <w:tc>
                <w:tcPr>
                  <w:tcW w:w="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eastAsia="宋体" w:cs="Times New Roman"/>
                      <w:kern w:val="2"/>
                      <w:sz w:val="18"/>
                      <w:szCs w:val="18"/>
                    </w:rPr>
                    <w:t>0.0</w:t>
                  </w:r>
                </w:p>
              </w:tc>
              <w:tc>
                <w:tcPr>
                  <w:tcW w:w="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eastAsia="宋体" w:cs="Times New Roman"/>
                      <w:kern w:val="2"/>
                      <w:sz w:val="18"/>
                      <w:szCs w:val="18"/>
                    </w:rPr>
                    <w:t>0.0</w:t>
                  </w:r>
                </w:p>
              </w:tc>
              <w:tc>
                <w:tcPr>
                  <w:tcW w:w="179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3.3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9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eastAsia="zh-CN"/>
                    </w:rPr>
                    <w:t>项目运营期对环境保护措施满意程度</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项目</w:t>
                  </w:r>
                </w:p>
              </w:tc>
              <w:tc>
                <w:tcPr>
                  <w:tcW w:w="184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很满意</w:t>
                  </w:r>
                </w:p>
              </w:tc>
              <w:tc>
                <w:tcPr>
                  <w:tcW w:w="191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eastAsia="zh-CN"/>
                    </w:rPr>
                    <w:t>较满意</w:t>
                  </w:r>
                </w:p>
              </w:tc>
              <w:tc>
                <w:tcPr>
                  <w:tcW w:w="258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不满意</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292" w:type="dxa"/>
                  <w:vMerge w:val="continue"/>
                  <w:tcBorders>
                    <w:tl2br w:val="nil"/>
                    <w:tr2bl w:val="nil"/>
                  </w:tcBorders>
                  <w:vAlign w:val="center"/>
                </w:tcPr>
                <w:p>
                  <w:pPr>
                    <w:widowControl w:val="0"/>
                    <w:adjustRightInd/>
                    <w:snapToGrid/>
                    <w:jc w:val="center"/>
                    <w:rPr>
                      <w:rFonts w:hint="default" w:ascii="Times New Roman" w:hAnsi="Times New Roman" w:eastAsia="宋体" w:cs="Times New Roman"/>
                      <w:kern w:val="2"/>
                      <w:sz w:val="18"/>
                      <w:szCs w:val="18"/>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eastAsia="zh-CN"/>
                    </w:rPr>
                    <w:t>数量</w:t>
                  </w:r>
                </w:p>
              </w:tc>
              <w:tc>
                <w:tcPr>
                  <w:tcW w:w="184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25</w:t>
                  </w:r>
                </w:p>
              </w:tc>
              <w:tc>
                <w:tcPr>
                  <w:tcW w:w="191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5</w:t>
                  </w:r>
                </w:p>
              </w:tc>
              <w:tc>
                <w:tcPr>
                  <w:tcW w:w="258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92" w:type="dxa"/>
                  <w:vMerge w:val="continue"/>
                  <w:tcBorders>
                    <w:tl2br w:val="nil"/>
                    <w:tr2bl w:val="nil"/>
                  </w:tcBorders>
                  <w:vAlign w:val="center"/>
                </w:tcPr>
                <w:p>
                  <w:pPr>
                    <w:widowControl w:val="0"/>
                    <w:adjustRightInd/>
                    <w:snapToGrid/>
                    <w:jc w:val="center"/>
                    <w:rPr>
                      <w:rFonts w:hint="default" w:ascii="Times New Roman" w:hAnsi="Times New Roman" w:eastAsia="宋体" w:cs="Times New Roman"/>
                      <w:kern w:val="2"/>
                      <w:sz w:val="18"/>
                      <w:szCs w:val="18"/>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eastAsia="zh-CN"/>
                    </w:rPr>
                  </w:pPr>
                  <w:r>
                    <w:rPr>
                      <w:rFonts w:hint="eastAsia" w:ascii="Times New Roman" w:hAnsi="Times New Roman" w:cs="Times New Roman"/>
                      <w:kern w:val="2"/>
                      <w:sz w:val="18"/>
                      <w:szCs w:val="18"/>
                      <w:lang w:eastAsia="zh-CN"/>
                    </w:rPr>
                    <w:t>比例</w:t>
                  </w:r>
                </w:p>
              </w:tc>
              <w:tc>
                <w:tcPr>
                  <w:tcW w:w="184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83.3</w:t>
                  </w:r>
                </w:p>
              </w:tc>
              <w:tc>
                <w:tcPr>
                  <w:tcW w:w="191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rPr>
                  </w:pPr>
                  <w:r>
                    <w:rPr>
                      <w:rFonts w:hint="eastAsia" w:ascii="Times New Roman" w:hAnsi="Times New Roman" w:cs="Times New Roman"/>
                      <w:kern w:val="2"/>
                      <w:sz w:val="18"/>
                      <w:szCs w:val="18"/>
                      <w:lang w:val="en-US" w:eastAsia="zh-CN"/>
                    </w:rPr>
                    <w:t>16.7</w:t>
                  </w:r>
                </w:p>
              </w:tc>
              <w:tc>
                <w:tcPr>
                  <w:tcW w:w="258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0.0</w:t>
                  </w:r>
                </w:p>
              </w:tc>
            </w:tr>
          </w:tbl>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本次调查结果显示，共发放30份问卷，收回30份问卷，回收率为100%。</w:t>
            </w:r>
          </w:p>
          <w:p>
            <w:pPr>
              <w:widowControl w:val="0"/>
              <w:autoSpaceDE w:val="0"/>
              <w:autoSpaceDN w:val="0"/>
              <w:snapToGrid/>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fldChar w:fldCharType="begin"/>
            </w:r>
            <w:r>
              <w:rPr>
                <w:rFonts w:hint="default" w:ascii="Times New Roman" w:hAnsi="Times New Roman" w:cs="Times New Roman"/>
                <w:sz w:val="24"/>
                <w:szCs w:val="24"/>
                <w:lang w:val="zh-CN"/>
              </w:rPr>
              <w:instrText xml:space="preserve"> = 1 \* GB3 </w:instrText>
            </w:r>
            <w:r>
              <w:rPr>
                <w:rFonts w:hint="default" w:ascii="Times New Roman" w:hAnsi="Times New Roman" w:cs="Times New Roman"/>
                <w:sz w:val="24"/>
                <w:szCs w:val="24"/>
                <w:lang w:val="zh-CN"/>
              </w:rPr>
              <w:fldChar w:fldCharType="separate"/>
            </w:r>
            <w:r>
              <w:rPr>
                <w:rFonts w:hint="default" w:ascii="Times New Roman" w:hAnsi="Times New Roman" w:cs="Times New Roman"/>
                <w:sz w:val="24"/>
                <w:szCs w:val="24"/>
                <w:lang w:val="zh-CN"/>
              </w:rPr>
              <w:t>①</w:t>
            </w:r>
            <w:r>
              <w:rPr>
                <w:rFonts w:hint="default" w:ascii="Times New Roman" w:hAnsi="Times New Roman" w:cs="Times New Roman"/>
                <w:sz w:val="24"/>
                <w:szCs w:val="24"/>
                <w:lang w:val="zh-CN"/>
              </w:rPr>
              <w:fldChar w:fldCharType="end"/>
            </w:r>
            <w:r>
              <w:rPr>
                <w:rFonts w:hint="default" w:ascii="Times New Roman" w:hAnsi="Times New Roman" w:cs="Times New Roman"/>
                <w:sz w:val="24"/>
                <w:szCs w:val="24"/>
                <w:lang w:val="zh-CN"/>
              </w:rPr>
              <w:t>对该项目建设的态度：</w:t>
            </w:r>
            <w:r>
              <w:rPr>
                <w:rFonts w:hint="eastAsia" w:ascii="Times New Roman" w:hAnsi="Times New Roman" w:cs="Times New Roman"/>
                <w:sz w:val="24"/>
                <w:szCs w:val="24"/>
                <w:lang w:val="en-US" w:eastAsia="zh-CN"/>
              </w:rPr>
              <w:t>84.7</w:t>
            </w:r>
            <w:r>
              <w:rPr>
                <w:rFonts w:hint="default" w:ascii="Times New Roman" w:hAnsi="Times New Roman" w:cs="Times New Roman"/>
                <w:sz w:val="24"/>
                <w:szCs w:val="24"/>
                <w:lang w:val="zh-CN"/>
              </w:rPr>
              <w:t>％的被调查者支持该项目的建设</w:t>
            </w:r>
            <w:r>
              <w:rPr>
                <w:rFonts w:hint="eastAsia" w:ascii="Times New Roman" w:hAnsi="Times New Roman" w:cs="Times New Roman"/>
                <w:sz w:val="24"/>
                <w:szCs w:val="24"/>
                <w:lang w:val="en-US" w:eastAsia="zh-CN"/>
              </w:rPr>
              <w:t>,13.3%不关心该项目的建设</w:t>
            </w:r>
            <w:r>
              <w:rPr>
                <w:rFonts w:hint="default" w:ascii="Times New Roman" w:hAnsi="Times New Roman" w:cs="Times New Roman"/>
                <w:sz w:val="24"/>
                <w:szCs w:val="24"/>
                <w:lang w:val="zh-CN"/>
              </w:rPr>
              <w:t>。</w:t>
            </w:r>
          </w:p>
          <w:p>
            <w:pPr>
              <w:widowControl w:val="0"/>
              <w:autoSpaceDE w:val="0"/>
              <w:autoSpaceDN w:val="0"/>
              <w:snapToGrid/>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②本项目建设对您生活、学习、工作</w:t>
            </w:r>
            <w:r>
              <w:rPr>
                <w:rFonts w:hint="eastAsia" w:ascii="Times New Roman" w:hAnsi="Times New Roman" w:cs="Times New Roman"/>
                <w:sz w:val="24"/>
                <w:szCs w:val="24"/>
                <w:lang w:val="zh-CN"/>
              </w:rPr>
              <w:t>、娱乐</w:t>
            </w:r>
            <w:r>
              <w:rPr>
                <w:rFonts w:hint="default" w:ascii="Times New Roman" w:hAnsi="Times New Roman" w:cs="Times New Roman"/>
                <w:sz w:val="24"/>
                <w:szCs w:val="24"/>
                <w:lang w:val="zh-CN"/>
              </w:rPr>
              <w:t>的影响：10.0％~</w:t>
            </w:r>
            <w:r>
              <w:rPr>
                <w:rFonts w:hint="eastAsia" w:ascii="Times New Roman" w:hAnsi="Times New Roman" w:cs="Times New Roman"/>
                <w:sz w:val="24"/>
                <w:szCs w:val="24"/>
                <w:lang w:val="en-US" w:eastAsia="zh-CN"/>
              </w:rPr>
              <w:t>76.7%</w:t>
            </w:r>
            <w:r>
              <w:rPr>
                <w:rFonts w:hint="default" w:ascii="Times New Roman" w:hAnsi="Times New Roman" w:cs="Times New Roman"/>
                <w:sz w:val="24"/>
                <w:szCs w:val="24"/>
                <w:lang w:val="zh-CN"/>
              </w:rPr>
              <w:t>的被调查者认为有正影响，</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zh-CN"/>
              </w:rPr>
              <w:t>0.0％认为有负影响可承受，</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zh-CN"/>
              </w:rPr>
              <w:t>3.3％~</w:t>
            </w:r>
            <w:r>
              <w:rPr>
                <w:rFonts w:hint="eastAsia" w:ascii="Times New Roman" w:hAnsi="Times New Roman" w:cs="Times New Roman"/>
                <w:sz w:val="24"/>
                <w:szCs w:val="24"/>
                <w:lang w:val="en-US" w:eastAsia="zh-CN"/>
              </w:rPr>
              <w:t>50</w:t>
            </w:r>
            <w:r>
              <w:rPr>
                <w:rFonts w:hint="default" w:ascii="Times New Roman" w:hAnsi="Times New Roman" w:cs="Times New Roman"/>
                <w:sz w:val="24"/>
                <w:szCs w:val="24"/>
                <w:lang w:val="zh-CN"/>
              </w:rPr>
              <w:t>％认为无影响。</w:t>
            </w:r>
          </w:p>
          <w:p>
            <w:pPr>
              <w:widowControl w:val="0"/>
              <w:adjustRightInd/>
              <w:snapToGrid/>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lang w:val="zh-CN"/>
              </w:rPr>
              <w:t>③</w:t>
            </w:r>
            <w:r>
              <w:rPr>
                <w:rFonts w:hint="default" w:ascii="Times New Roman" w:hAnsi="Times New Roman" w:cs="Times New Roman"/>
                <w:sz w:val="24"/>
                <w:szCs w:val="24"/>
              </w:rPr>
              <w:t>本项目建设对自然、生态环境的影响：</w:t>
            </w:r>
            <w:r>
              <w:rPr>
                <w:rFonts w:hint="eastAsia" w:ascii="Times New Roman" w:hAnsi="Times New Roman" w:cs="Times New Roman"/>
                <w:sz w:val="24"/>
                <w:szCs w:val="24"/>
                <w:lang w:val="en-US" w:eastAsia="zh-CN"/>
              </w:rPr>
              <w:t>36.7%的调查者认为有正面影响，3.3</w:t>
            </w:r>
            <w:r>
              <w:rPr>
                <w:rFonts w:hint="default" w:ascii="Times New Roman" w:hAnsi="Times New Roman" w:cs="Times New Roman"/>
                <w:sz w:val="24"/>
                <w:szCs w:val="24"/>
              </w:rPr>
              <w:t>％认为有负影响可承受，</w:t>
            </w:r>
            <w:r>
              <w:rPr>
                <w:rFonts w:hint="eastAsia" w:ascii="Times New Roman" w:hAnsi="Times New Roman" w:cs="Times New Roman"/>
                <w:sz w:val="24"/>
                <w:szCs w:val="24"/>
                <w:lang w:val="en-US" w:eastAsia="zh-CN"/>
              </w:rPr>
              <w:t>60</w:t>
            </w:r>
            <w:r>
              <w:rPr>
                <w:rFonts w:hint="default" w:ascii="Times New Roman" w:hAnsi="Times New Roman" w:cs="Times New Roman"/>
                <w:sz w:val="24"/>
                <w:szCs w:val="24"/>
              </w:rPr>
              <w:t>.0％认为无影响。</w:t>
            </w:r>
          </w:p>
          <w:p>
            <w:pPr>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④</w:t>
            </w:r>
            <w:r>
              <w:rPr>
                <w:rFonts w:hint="eastAsia" w:ascii="Times New Roman" w:hAnsi="Times New Roman" w:cs="Times New Roman"/>
                <w:sz w:val="24"/>
                <w:szCs w:val="24"/>
                <w:lang w:eastAsia="zh-CN"/>
              </w:rPr>
              <w:t>项目运营期对环境保护措施满意程度：</w:t>
            </w:r>
            <w:r>
              <w:rPr>
                <w:rFonts w:hint="eastAsia" w:ascii="Times New Roman" w:hAnsi="Times New Roman" w:cs="Times New Roman"/>
                <w:sz w:val="24"/>
                <w:szCs w:val="24"/>
                <w:lang w:val="en-US" w:eastAsia="zh-CN"/>
              </w:rPr>
              <w:t>83.3%的调查者认为很满意，16.7%较满意。</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综上所述，</w:t>
            </w:r>
            <w:r>
              <w:rPr>
                <w:rFonts w:hint="default" w:ascii="Times New Roman" w:hAnsi="Times New Roman" w:cs="Times New Roman"/>
                <w:sz w:val="24"/>
                <w:szCs w:val="24"/>
              </w:rPr>
              <w:t>被调查民众同意本工程通过建设项目竣工环境保护验收。</w:t>
            </w:r>
          </w:p>
          <w:p>
            <w:pPr>
              <w:rPr>
                <w:rFonts w:ascii="Times New Roman" w:hAnsi="Times New Roman" w:cs="Times New Roman"/>
                <w:b/>
                <w:bCs/>
                <w:sz w:val="24"/>
                <w:szCs w:val="24"/>
              </w:rPr>
            </w:pPr>
            <w:r>
              <w:rPr>
                <w:rFonts w:hint="eastAsia" w:ascii="Times New Roman" w:hAnsi="Times New Roman" w:cs="Times New Roman"/>
                <w:b/>
                <w:bCs/>
                <w:sz w:val="24"/>
                <w:szCs w:val="24"/>
              </w:rPr>
              <w:t>6.</w:t>
            </w:r>
            <w:r>
              <w:rPr>
                <w:rFonts w:ascii="Times New Roman" w:hAnsi="Times New Roman" w:cs="Times New Roman"/>
                <w:b/>
                <w:bCs/>
                <w:sz w:val="24"/>
                <w:szCs w:val="24"/>
              </w:rPr>
              <w:t>工程建设对环境的影响</w:t>
            </w:r>
          </w:p>
          <w:p>
            <w:pPr>
              <w:ind w:firstLine="480" w:firstLineChars="200"/>
              <w:rPr>
                <w:rFonts w:ascii="Times New Roman" w:hAnsi="Times New Roman" w:cs="Times New Roman"/>
                <w:sz w:val="24"/>
                <w:szCs w:val="24"/>
                <w:lang w:val="zh-CN"/>
              </w:rPr>
            </w:pPr>
            <w:r>
              <w:rPr>
                <w:rFonts w:ascii="Times New Roman" w:hAnsi="Times New Roman" w:cs="Times New Roman"/>
                <w:sz w:val="24"/>
                <w:szCs w:val="24"/>
              </w:rPr>
              <w:t>根据废气、废水、厂界噪声验收检测结果及固体废物的处置情况检查，其工程“三废”排放均达到验收执行标准，项目在调试运行过程中对周边外环境未造成显著性影响。</w:t>
            </w: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Times New Roman" w:hAnsi="Times New Roman" w:cs="Times New Roman"/>
          <w:b/>
          <w:sz w:val="24"/>
          <w:szCs w:val="24"/>
        </w:rPr>
      </w:pPr>
      <w:bookmarkStart w:id="64" w:name="_Toc19122"/>
      <w:bookmarkStart w:id="65" w:name="_Toc27615"/>
      <w:bookmarkStart w:id="66" w:name="_Toc29089"/>
      <w:bookmarkStart w:id="67" w:name="_Toc24172"/>
      <w:bookmarkStart w:id="68" w:name="_Toc2957"/>
      <w:r>
        <w:rPr>
          <w:rFonts w:ascii="Times New Roman" w:hAnsi="Times New Roman" w:cs="Times New Roman"/>
          <w:b/>
          <w:sz w:val="24"/>
          <w:szCs w:val="24"/>
        </w:rPr>
        <w:t>表九验收</w:t>
      </w:r>
      <w:r>
        <w:rPr>
          <w:rFonts w:hint="eastAsia" w:ascii="Times New Roman" w:hAnsi="Times New Roman" w:cs="Times New Roman"/>
          <w:b/>
          <w:sz w:val="24"/>
          <w:szCs w:val="24"/>
          <w:lang w:eastAsia="zh-CN"/>
        </w:rPr>
        <w:t>监测</w:t>
      </w:r>
      <w:r>
        <w:rPr>
          <w:rFonts w:ascii="Times New Roman" w:hAnsi="Times New Roman" w:cs="Times New Roman"/>
          <w:b/>
          <w:sz w:val="24"/>
          <w:szCs w:val="24"/>
        </w:rPr>
        <w:t>结论及建议</w:t>
      </w:r>
      <w:bookmarkEnd w:id="64"/>
      <w:bookmarkEnd w:id="65"/>
      <w:bookmarkEnd w:id="66"/>
      <w:bookmarkEnd w:id="67"/>
      <w:bookmarkEnd w:id="68"/>
    </w:p>
    <w:tbl>
      <w:tblPr>
        <w:tblStyle w:val="16"/>
        <w:tblW w:w="97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711" w:type="dxa"/>
            <w:tcBorders>
              <w:top w:val="single" w:color="auto" w:sz="12" w:space="0"/>
              <w:bottom w:val="single" w:color="auto" w:sz="12" w:space="0"/>
            </w:tcBorders>
          </w:tcPr>
          <w:p>
            <w:pPr>
              <w:ind w:firstLine="480" w:firstLineChars="200"/>
              <w:rPr>
                <w:rFonts w:ascii="Times New Roman" w:hAnsi="Times New Roman" w:cs="Times New Roman"/>
                <w:sz w:val="24"/>
              </w:rPr>
            </w:pPr>
            <w:r>
              <w:rPr>
                <w:rFonts w:hint="eastAsia" w:ascii="Times New Roman" w:hAnsi="Times New Roman" w:cs="Times New Roman"/>
                <w:sz w:val="24"/>
                <w:szCs w:val="24"/>
              </w:rPr>
              <w:t>达州经开区利鸿碎石加工厂8万m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/年碎石加工厂建设项目</w:t>
            </w:r>
            <w:r>
              <w:rPr>
                <w:rFonts w:ascii="Times New Roman" w:hAnsi="Times New Roman" w:cs="Times New Roman"/>
                <w:sz w:val="24"/>
                <w:szCs w:val="24"/>
              </w:rPr>
              <w:t>，其中环保投资</w:t>
            </w:r>
            <w:r>
              <w:rPr>
                <w:rFonts w:hint="eastAsia" w:ascii="Times New Roman" w:hAnsi="Times New Roman" w:cs="Times New Roman"/>
                <w:sz w:val="24"/>
                <w:szCs w:val="24"/>
              </w:rPr>
              <w:t>46.6</w:t>
            </w:r>
            <w:r>
              <w:rPr>
                <w:rFonts w:ascii="Times New Roman" w:hAnsi="Times New Roman" w:cs="Times New Roman"/>
                <w:sz w:val="24"/>
                <w:szCs w:val="24"/>
              </w:rPr>
              <w:t>万元，占项目总投资的</w:t>
            </w:r>
            <w:r>
              <w:rPr>
                <w:rFonts w:hint="eastAsia" w:ascii="Times New Roman" w:hAnsi="Times New Roman" w:cs="Times New Roman"/>
                <w:sz w:val="24"/>
                <w:szCs w:val="24"/>
              </w:rPr>
              <w:t>19.02</w:t>
            </w:r>
            <w:r>
              <w:rPr>
                <w:rFonts w:ascii="Times New Roman" w:hAnsi="Times New Roman" w:cs="Times New Roman"/>
                <w:sz w:val="24"/>
                <w:szCs w:val="24"/>
              </w:rPr>
              <w:t>%，201</w:t>
            </w:r>
            <w:r>
              <w:rPr>
                <w:rFonts w:hint="eastAsia" w:ascii="Times New Roman" w:hAnsi="Times New Roman" w:cs="Times New Roman"/>
                <w:sz w:val="24"/>
                <w:szCs w:val="24"/>
              </w:rPr>
              <w:t>8</w:t>
            </w:r>
            <w:r>
              <w:rPr>
                <w:rFonts w:ascii="Times New Roman" w:hAnsi="Times New Roman" w:cs="Times New Roman"/>
                <w:sz w:val="24"/>
                <w:szCs w:val="24"/>
              </w:rPr>
              <w:t>年</w:t>
            </w:r>
            <w:r>
              <w:rPr>
                <w:rFonts w:hint="eastAsia" w:ascii="Times New Roman" w:hAnsi="Times New Roman" w:cs="Times New Roman"/>
                <w:sz w:val="24"/>
                <w:szCs w:val="24"/>
              </w:rPr>
              <w:t>3</w:t>
            </w:r>
            <w:r>
              <w:rPr>
                <w:rFonts w:ascii="Times New Roman" w:hAnsi="Times New Roman" w:cs="Times New Roman"/>
                <w:sz w:val="24"/>
                <w:szCs w:val="24"/>
              </w:rPr>
              <w:t>月四川</w:t>
            </w:r>
            <w:r>
              <w:rPr>
                <w:rFonts w:hint="eastAsia" w:ascii="Times New Roman" w:hAnsi="Times New Roman" w:cs="Times New Roman"/>
                <w:sz w:val="24"/>
                <w:szCs w:val="24"/>
              </w:rPr>
              <w:t>省工业环境监测研究院</w:t>
            </w:r>
            <w:r>
              <w:rPr>
                <w:rFonts w:ascii="Times New Roman" w:hAnsi="Times New Roman" w:cs="Times New Roman"/>
                <w:sz w:val="24"/>
                <w:szCs w:val="24"/>
              </w:rPr>
              <w:t>完成了本项目的环境影响评价报告表。</w:t>
            </w:r>
            <w:r>
              <w:rPr>
                <w:rFonts w:hint="eastAsia" w:ascii="Times New Roman" w:hAnsi="Times New Roman" w:cs="Times New Roman"/>
                <w:sz w:val="24"/>
                <w:szCs w:val="24"/>
              </w:rPr>
              <w:t>2018年5月4日达州市环境保护局</w:t>
            </w:r>
            <w:r>
              <w:rPr>
                <w:rFonts w:ascii="Times New Roman" w:hAnsi="Times New Roman" w:cs="Times New Roman"/>
                <w:sz w:val="24"/>
              </w:rPr>
              <w:t>对该环评报告表进行了审查</w:t>
            </w:r>
            <w:r>
              <w:rPr>
                <w:rFonts w:hint="eastAsia" w:ascii="Times New Roman" w:hAnsi="Times New Roman" w:cs="Times New Roman"/>
                <w:sz w:val="24"/>
              </w:rPr>
              <w:t>并予以</w:t>
            </w:r>
            <w:r>
              <w:rPr>
                <w:rFonts w:ascii="Times New Roman" w:hAnsi="Times New Roman" w:cs="Times New Roman"/>
                <w:sz w:val="24"/>
              </w:rPr>
              <w:t>批复。</w:t>
            </w:r>
          </w:p>
          <w:p>
            <w:pPr>
              <w:ind w:firstLine="374" w:firstLineChars="151"/>
              <w:rPr>
                <w:rFonts w:ascii="Times New Roman" w:hAnsi="Times New Roman" w:cs="Times New Roman"/>
                <w:spacing w:val="4"/>
                <w:sz w:val="24"/>
                <w:szCs w:val="24"/>
              </w:rPr>
            </w:pPr>
            <w:r>
              <w:rPr>
                <w:rFonts w:ascii="Times New Roman" w:hAnsi="Times New Roman" w:cs="Times New Roman"/>
                <w:spacing w:val="4"/>
                <w:sz w:val="24"/>
                <w:szCs w:val="24"/>
              </w:rPr>
              <w:t>本项目执行了国家有关环境保护的法律法规，环境保护审批手续齐全，履行了环境影响评价制度，项目配套的环保设施按“三同时”要求，运行基本正常。公司内部设有环境管理机构，建立了环境管理体系，环境保护管理制度较为完善，环评报告表及批复中提出的环保要求和措施基本得到了落实。本次验收在本项目各生产工序和废气、废水处理设施均正常稳定运行，生产加工达到设计生产量的75%以上的工况下，进行了废气、废水、厂界噪声的采样检测。</w:t>
            </w:r>
          </w:p>
          <w:p>
            <w:pPr>
              <w:ind w:firstLine="374" w:firstLineChars="151"/>
              <w:rPr>
                <w:rFonts w:ascii="Times New Roman" w:hAnsi="Times New Roman" w:cs="Times New Roman"/>
                <w:spacing w:val="4"/>
                <w:sz w:val="24"/>
                <w:szCs w:val="24"/>
              </w:rPr>
            </w:pPr>
            <w:r>
              <w:rPr>
                <w:rFonts w:ascii="Times New Roman" w:hAnsi="Times New Roman" w:cs="Times New Roman"/>
                <w:spacing w:val="4"/>
                <w:sz w:val="24"/>
                <w:szCs w:val="24"/>
              </w:rPr>
              <w:t>本验收检测报告是针对</w:t>
            </w:r>
            <w:r>
              <w:rPr>
                <w:rFonts w:ascii="Times New Roman" w:hAnsi="Times New Roman" w:cs="Times New Roman"/>
                <w:sz w:val="24"/>
                <w:szCs w:val="24"/>
              </w:rPr>
              <w:t>201</w:t>
            </w:r>
            <w:r>
              <w:rPr>
                <w:rFonts w:hint="eastAsia" w:ascii="Times New Roman" w:hAnsi="Times New Roman" w:cs="Times New Roman"/>
                <w:sz w:val="24"/>
                <w:szCs w:val="24"/>
              </w:rPr>
              <w:t>9</w:t>
            </w:r>
            <w:r>
              <w:rPr>
                <w:rFonts w:ascii="Times New Roman" w:hAnsi="Times New Roman" w:cs="Times New Roman"/>
                <w:sz w:val="24"/>
                <w:szCs w:val="24"/>
              </w:rPr>
              <w:t>年</w:t>
            </w:r>
            <w:r>
              <w:rPr>
                <w:rFonts w:hint="eastAsia" w:ascii="Times New Roman" w:hAnsi="Times New Roman" w:cs="Times New Roman"/>
                <w:sz w:val="24"/>
                <w:szCs w:val="24"/>
              </w:rPr>
              <w:t>7</w:t>
            </w:r>
            <w:r>
              <w:rPr>
                <w:rFonts w:ascii="Times New Roman" w:hAnsi="Times New Roman" w:cs="Times New Roman"/>
                <w:sz w:val="24"/>
                <w:szCs w:val="24"/>
              </w:rPr>
              <w:t>月</w:t>
            </w:r>
            <w:r>
              <w:rPr>
                <w:rFonts w:hint="eastAsia" w:ascii="Times New Roman" w:hAnsi="Times New Roman" w:cs="Times New Roman"/>
                <w:sz w:val="24"/>
                <w:szCs w:val="24"/>
              </w:rPr>
              <w:t>4</w:t>
            </w:r>
            <w:r>
              <w:rPr>
                <w:rFonts w:ascii="Times New Roman" w:hAnsi="Times New Roman" w:cs="Times New Roman"/>
                <w:sz w:val="24"/>
                <w:szCs w:val="24"/>
              </w:rPr>
              <w:t>日</w:t>
            </w:r>
            <w:r>
              <w:rPr>
                <w:rFonts w:hint="eastAsia" w:ascii="Times New Roman" w:hAnsi="Times New Roman" w:cs="Times New Roman"/>
                <w:spacing w:val="4"/>
                <w:sz w:val="24"/>
                <w:szCs w:val="24"/>
              </w:rPr>
              <w:t>至7月5日正常生产</w:t>
            </w:r>
            <w:r>
              <w:rPr>
                <w:rFonts w:ascii="Times New Roman" w:hAnsi="Times New Roman" w:cs="Times New Roman"/>
                <w:spacing w:val="4"/>
                <w:sz w:val="24"/>
                <w:szCs w:val="24"/>
              </w:rPr>
              <w:t>条件下开展验收检测所得出的结论。验收检测结论如下：</w:t>
            </w:r>
          </w:p>
          <w:p>
            <w:pPr>
              <w:numPr>
                <w:ilvl w:val="0"/>
                <w:numId w:val="7"/>
              </w:numPr>
              <w:ind w:firstLine="460" w:firstLineChars="192"/>
              <w:rPr>
                <w:rFonts w:ascii="Times New Roman" w:hAnsi="Times New Roman" w:cs="Times New Roman"/>
                <w:sz w:val="24"/>
                <w:szCs w:val="24"/>
              </w:rPr>
            </w:pPr>
            <w:r>
              <w:rPr>
                <w:rFonts w:ascii="Times New Roman" w:hAnsi="Times New Roman" w:cs="Times New Roman"/>
                <w:sz w:val="24"/>
                <w:szCs w:val="24"/>
              </w:rPr>
              <w:t>废水</w:t>
            </w:r>
          </w:p>
          <w:p>
            <w:pPr>
              <w:tabs>
                <w:tab w:val="left" w:pos="660"/>
              </w:tabs>
              <w:ind w:firstLine="480" w:firstLineChars="200"/>
              <w:rPr>
                <w:rFonts w:ascii="Times New Roman" w:hAnsi="Times New Roman"/>
                <w:sz w:val="24"/>
                <w:szCs w:val="24"/>
              </w:rPr>
            </w:pPr>
            <w:r>
              <w:rPr>
                <w:rFonts w:hint="eastAsia" w:ascii="Times New Roman" w:hAnsi="Times New Roman"/>
                <w:sz w:val="24"/>
                <w:szCs w:val="24"/>
                <w:lang w:eastAsia="zh-CN"/>
              </w:rPr>
              <w:t>验收期间，</w:t>
            </w:r>
            <w:r>
              <w:rPr>
                <w:rFonts w:hint="eastAsia" w:ascii="Times New Roman" w:hAnsi="Times New Roman"/>
                <w:sz w:val="24"/>
                <w:szCs w:val="24"/>
              </w:rPr>
              <w:t>项目喷洒防尘废水为喷雾式洒水，不会对同一部位进行大量冲水，不会形成废水流，喷雾水经渗透、蒸发，全部消耗；冲洗轮胎废水修建1个轮胎冲洗台，冲洗废水经沉淀池（容积10m</w:t>
            </w:r>
            <w:r>
              <w:rPr>
                <w:rFonts w:hint="eastAsia" w:ascii="Times New Roman" w:hAnsi="Times New Roman"/>
                <w:sz w:val="24"/>
                <w:szCs w:val="24"/>
                <w:vertAlign w:val="superscript"/>
              </w:rPr>
              <w:t>3</w:t>
            </w:r>
            <w:r>
              <w:rPr>
                <w:rFonts w:hint="eastAsia" w:ascii="Times New Roman" w:hAnsi="Times New Roman"/>
                <w:sz w:val="24"/>
                <w:szCs w:val="24"/>
              </w:rPr>
              <w:t>）沉淀后</w:t>
            </w:r>
            <w:r>
              <w:rPr>
                <w:rFonts w:hint="eastAsia" w:ascii="宋体" w:hAnsi="宋体" w:cs="宋体"/>
                <w:sz w:val="24"/>
                <w:szCs w:val="24"/>
              </w:rPr>
              <w:t>循环利用</w:t>
            </w:r>
            <w:r>
              <w:rPr>
                <w:rFonts w:hint="eastAsia" w:ascii="Times New Roman" w:hAnsi="Times New Roman"/>
                <w:sz w:val="24"/>
                <w:szCs w:val="24"/>
              </w:rPr>
              <w:t>，</w:t>
            </w:r>
            <w:r>
              <w:rPr>
                <w:rFonts w:hint="eastAsia" w:ascii="Times New Roman" w:hAnsi="Times New Roman"/>
                <w:sz w:val="24"/>
                <w:szCs w:val="24"/>
                <w:lang w:eastAsia="zh-CN"/>
              </w:rPr>
              <w:t>不外排</w:t>
            </w:r>
            <w:r>
              <w:rPr>
                <w:rFonts w:hint="eastAsia" w:ascii="Times New Roman" w:hAnsi="Times New Roman"/>
                <w:sz w:val="24"/>
                <w:szCs w:val="24"/>
              </w:rPr>
              <w:t>；生活废水建有旱厕（容积5m</w:t>
            </w:r>
            <w:r>
              <w:rPr>
                <w:rFonts w:hint="eastAsia" w:ascii="Times New Roman" w:hAnsi="Times New Roman"/>
                <w:sz w:val="24"/>
                <w:szCs w:val="24"/>
                <w:vertAlign w:val="superscript"/>
              </w:rPr>
              <w:t>3</w:t>
            </w:r>
            <w:r>
              <w:rPr>
                <w:rFonts w:hint="eastAsia" w:ascii="Times New Roman" w:hAnsi="Times New Roman"/>
                <w:sz w:val="24"/>
                <w:szCs w:val="24"/>
              </w:rPr>
              <w:t>）一座，废水经化粪池沉淀，</w:t>
            </w:r>
            <w:r>
              <w:rPr>
                <w:rFonts w:hint="eastAsia" w:ascii="Times New Roman" w:hAnsi="Times New Roman"/>
                <w:sz w:val="24"/>
                <w:szCs w:val="24"/>
                <w:lang w:eastAsia="zh-CN"/>
              </w:rPr>
              <w:t>不外排</w:t>
            </w:r>
            <w:r>
              <w:rPr>
                <w:rFonts w:hint="eastAsia" w:ascii="Times New Roman" w:hAnsi="Times New Roman"/>
                <w:sz w:val="24"/>
                <w:szCs w:val="24"/>
              </w:rPr>
              <w:t>，并签定农灌协议。</w:t>
            </w:r>
          </w:p>
          <w:p>
            <w:pPr>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（2）废气</w:t>
            </w:r>
          </w:p>
          <w:p>
            <w:pPr>
              <w:ind w:firstLine="480" w:firstLineChars="200"/>
              <w:rPr>
                <w:rFonts w:ascii="Times New Roman" w:hAnsi="Times New Roman" w:cs="Times New Roman"/>
                <w:sz w:val="24"/>
                <w:szCs w:val="24"/>
              </w:rPr>
            </w:pPr>
            <w:r>
              <w:rPr>
                <w:rFonts w:ascii="Times New Roman" w:hAnsi="Times New Roman" w:cs="Times New Roman"/>
                <w:sz w:val="24"/>
                <w:szCs w:val="24"/>
              </w:rPr>
              <w:t>验收监测期间，无组织颗粒物排放浓度满足《大气污染物综合排放标准》（GB 16297-1996）表2标准限值要求</w:t>
            </w:r>
            <w:r>
              <w:rPr>
                <w:rFonts w:hint="eastAsia" w:ascii="Times New Roman" w:hAnsi="Times New Roman" w:cs="Times New Roman"/>
                <w:sz w:val="24"/>
                <w:szCs w:val="24"/>
              </w:rPr>
              <w:t>。</w:t>
            </w:r>
          </w:p>
          <w:p>
            <w:pPr>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（3）噪声</w:t>
            </w:r>
          </w:p>
          <w:p>
            <w:pPr>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验收监测期间，厂界</w:t>
            </w:r>
            <w:r>
              <w:rPr>
                <w:rFonts w:hint="eastAsia" w:ascii="Times New Roman" w:hAnsi="Times New Roman" w:cs="Times New Roman"/>
                <w:sz w:val="24"/>
                <w:szCs w:val="24"/>
                <w:lang w:val="zh-CN"/>
              </w:rPr>
              <w:t>昼间</w:t>
            </w:r>
            <w:r>
              <w:rPr>
                <w:rFonts w:ascii="Times New Roman" w:hAnsi="Times New Roman" w:cs="Times New Roman"/>
                <w:sz w:val="24"/>
                <w:szCs w:val="24"/>
                <w:lang w:val="zh-CN"/>
              </w:rPr>
              <w:t>噪声监测结果满足《工业企业厂界环境噪声排放标准》（GB 12348-2008）</w:t>
            </w:r>
            <w:r>
              <w:rPr>
                <w:rFonts w:hint="eastAsia" w:ascii="Times New Roman" w:hAnsi="Times New Roman" w:cs="Times New Roman"/>
                <w:sz w:val="24"/>
                <w:szCs w:val="24"/>
              </w:rPr>
              <w:t>2</w:t>
            </w:r>
            <w:r>
              <w:rPr>
                <w:rFonts w:ascii="Times New Roman" w:hAnsi="Times New Roman" w:cs="Times New Roman"/>
                <w:sz w:val="24"/>
                <w:szCs w:val="24"/>
                <w:lang w:val="zh-CN"/>
              </w:rPr>
              <w:t>类标准限值</w:t>
            </w:r>
            <w:r>
              <w:rPr>
                <w:rFonts w:hint="eastAsia" w:ascii="Times New Roman" w:hAnsi="Times New Roman" w:cs="Times New Roman"/>
                <w:sz w:val="24"/>
                <w:szCs w:val="24"/>
                <w:lang w:val="zh-CN"/>
              </w:rPr>
              <w:t>；</w:t>
            </w:r>
            <w:r>
              <w:rPr>
                <w:rFonts w:hint="eastAsia" w:ascii="Times New Roman" w:hAnsi="Times New Roman" w:cs="Times New Roman"/>
                <w:sz w:val="24"/>
                <w:szCs w:val="24"/>
                <w:lang w:eastAsia="zh-CN"/>
              </w:rPr>
              <w:t>敏感点噪声监测结果满足《声环境噪声标准》（GB 3096-2008）表1中2类标准</w:t>
            </w:r>
            <w:r>
              <w:rPr>
                <w:rFonts w:ascii="Times New Roman" w:hAnsi="Times New Roman" w:cs="Times New Roman"/>
                <w:sz w:val="24"/>
                <w:szCs w:val="24"/>
                <w:lang w:val="zh-CN"/>
              </w:rPr>
              <w:t>。</w:t>
            </w:r>
          </w:p>
          <w:p>
            <w:pPr>
              <w:numPr>
                <w:ilvl w:val="0"/>
                <w:numId w:val="8"/>
              </w:numPr>
              <w:ind w:left="480"/>
              <w:rPr>
                <w:rFonts w:ascii="Times New Roman" w:hAnsi="Times New Roman" w:cs="Times New Roman"/>
                <w:sz w:val="24"/>
                <w:szCs w:val="24"/>
              </w:rPr>
            </w:pPr>
            <w:r>
              <w:rPr>
                <w:rFonts w:ascii="Times New Roman" w:hAnsi="Times New Roman" w:cs="Times New Roman"/>
                <w:sz w:val="24"/>
                <w:szCs w:val="24"/>
              </w:rPr>
              <w:t>固体废物</w:t>
            </w:r>
          </w:p>
          <w:p>
            <w:pPr>
              <w:widowControl/>
              <w:tabs>
                <w:tab w:val="left" w:pos="2743"/>
              </w:tabs>
              <w:adjustRightInd w:val="0"/>
              <w:snapToGrid w:val="0"/>
              <w:ind w:firstLine="480" w:firstLineChars="200"/>
              <w:outlineLvl w:val="1"/>
              <w:rPr>
                <w:rFonts w:ascii="Times New Roman" w:hAnsi="Times New Roman"/>
                <w:sz w:val="24"/>
                <w:szCs w:val="24"/>
              </w:rPr>
            </w:pPr>
            <w:bookmarkStart w:id="69" w:name="_Toc4999"/>
            <w:bookmarkStart w:id="70" w:name="_Toc3801"/>
            <w:bookmarkStart w:id="71" w:name="_Toc32246"/>
            <w:bookmarkStart w:id="72" w:name="_Toc28146"/>
            <w:r>
              <w:rPr>
                <w:rFonts w:hint="eastAsia" w:ascii="Times New Roman" w:hAnsi="Times New Roman"/>
                <w:sz w:val="24"/>
                <w:szCs w:val="24"/>
              </w:rPr>
              <w:t>沉淀泥沙干化后外运至当地政府指定废土场回填，并由厂区及时做好转运登记；生活垃圾在厂区设置垃圾桶，生活垃圾经统一收集后，定期清运至场镇生活垃圾收集点，由环卫清运处置。</w:t>
            </w:r>
          </w:p>
          <w:p>
            <w:pPr>
              <w:ind w:firstLine="376" w:firstLineChars="151"/>
              <w:rPr>
                <w:rFonts w:ascii="Times New Roman" w:hAnsi="Times New Roman" w:cs="Times New Roman"/>
                <w:b/>
                <w:bCs/>
                <w:spacing w:val="4"/>
                <w:sz w:val="24"/>
                <w:szCs w:val="24"/>
              </w:rPr>
            </w:pPr>
            <w:r>
              <w:rPr>
                <w:rFonts w:ascii="Times New Roman" w:hAnsi="Times New Roman" w:cs="Times New Roman"/>
                <w:b/>
                <w:bCs/>
                <w:spacing w:val="4"/>
                <w:sz w:val="24"/>
                <w:szCs w:val="24"/>
              </w:rPr>
              <w:t>（5）综合结论</w:t>
            </w:r>
          </w:p>
          <w:p>
            <w:pPr>
              <w:ind w:firstLine="482" w:firstLineChars="200"/>
              <w:jc w:val="left"/>
              <w:rPr>
                <w:rFonts w:ascii="Times New Roman" w:hAnsi="Times New Roman" w:cs="Times New Roman"/>
                <w:b/>
                <w:bCs/>
                <w:kern w:val="0"/>
                <w:sz w:val="24"/>
                <w:szCs w:val="24"/>
              </w:rPr>
            </w:pPr>
            <w:r>
              <w:rPr>
                <w:rFonts w:ascii="Times New Roman" w:hAnsi="Times New Roman" w:cs="Times New Roman"/>
                <w:b/>
                <w:bCs/>
                <w:sz w:val="24"/>
              </w:rPr>
              <w:t>综上，</w:t>
            </w:r>
            <w:r>
              <w:rPr>
                <w:rFonts w:hint="eastAsia" w:ascii="Times New Roman" w:hAnsi="Times New Roman" w:cs="Times New Roman"/>
                <w:b/>
                <w:bCs/>
                <w:sz w:val="24"/>
              </w:rPr>
              <w:t>达州经开区利鸿碎石加工厂8万m</w:t>
            </w:r>
            <w:r>
              <w:rPr>
                <w:rFonts w:hint="eastAsia" w:ascii="Times New Roman" w:hAnsi="Times New Roman" w:cs="Times New Roman"/>
                <w:b/>
                <w:bCs/>
                <w:sz w:val="24"/>
                <w:vertAlign w:val="superscript"/>
              </w:rPr>
              <w:t>3/</w:t>
            </w:r>
            <w:r>
              <w:rPr>
                <w:rFonts w:hint="eastAsia" w:ascii="Times New Roman" w:hAnsi="Times New Roman" w:cs="Times New Roman"/>
                <w:b/>
                <w:bCs/>
                <w:sz w:val="24"/>
              </w:rPr>
              <w:t>年碎石加工厂建设项目</w:t>
            </w:r>
            <w:r>
              <w:rPr>
                <w:rFonts w:ascii="Times New Roman" w:hAnsi="Times New Roman" w:cs="Times New Roman"/>
                <w:b/>
                <w:bCs/>
                <w:sz w:val="24"/>
              </w:rPr>
              <w:t>执行了国家有关环境保护法律法规，环境保护审批手续齐全，履行了环境影响评价制度，项目配套的环保设施按“三同时”要求同时设计、同时施工和同时投入使用</w:t>
            </w:r>
            <w:r>
              <w:rPr>
                <w:rFonts w:hint="eastAsia" w:ascii="Times New Roman" w:hAnsi="Times New Roman" w:cs="Times New Roman"/>
                <w:b/>
                <w:bCs/>
                <w:sz w:val="24"/>
                <w:lang w:eastAsia="zh-CN"/>
              </w:rPr>
              <w:t>。</w:t>
            </w:r>
            <w:r>
              <w:rPr>
                <w:rFonts w:hint="eastAsia" w:ascii="Times New Roman" w:hAnsi="Times New Roman" w:cs="Times New Roman"/>
                <w:b/>
                <w:bCs/>
                <w:sz w:val="24"/>
              </w:rPr>
              <w:t>废水去向明确，</w:t>
            </w:r>
            <w:r>
              <w:rPr>
                <w:rFonts w:ascii="Times New Roman" w:hAnsi="Times New Roman" w:cs="Times New Roman"/>
                <w:b/>
                <w:bCs/>
                <w:sz w:val="24"/>
              </w:rPr>
              <w:t>各污染能够实现达标排放，固废得到了合理处置。公司内部设有专人负责环境管理工作，建立了环境管理体系，环境保护管理制度完善，环评报告及批复中提出的环保要求和措施均得到落实。按照生态环境部关于建设项目竣工环境保护验收的有关规定，该工程具备竣工环境保护验收条件，建议该项目通过竣工环境保护验收</w:t>
            </w:r>
            <w:r>
              <w:rPr>
                <w:rFonts w:ascii="Times New Roman" w:hAnsi="Times New Roman" w:cs="Times New Roman"/>
                <w:b/>
                <w:bCs/>
                <w:sz w:val="24"/>
                <w:szCs w:val="24"/>
                <w:lang w:val="zh-CN"/>
              </w:rPr>
              <w:t>。</w:t>
            </w:r>
          </w:p>
          <w:p>
            <w:pPr>
              <w:spacing w:before="100" w:after="100"/>
              <w:ind w:right="-687" w:rightChars="-327"/>
              <w:rPr>
                <w:rFonts w:ascii="Times New Roman" w:hAnsi="Times New Roman" w:cs="Times New Roman"/>
                <w:b/>
                <w:bCs/>
                <w:sz w:val="24"/>
                <w:szCs w:val="24"/>
              </w:rPr>
            </w:pPr>
            <w:r>
              <w:rPr>
                <w:rFonts w:ascii="Times New Roman" w:hAnsi="Times New Roman" w:cs="Times New Roman"/>
                <w:b/>
                <w:bCs/>
                <w:sz w:val="24"/>
                <w:szCs w:val="24"/>
              </w:rPr>
              <w:t>建议</w:t>
            </w:r>
            <w:bookmarkEnd w:id="69"/>
            <w:bookmarkEnd w:id="70"/>
            <w:bookmarkEnd w:id="71"/>
            <w:bookmarkEnd w:id="72"/>
          </w:p>
          <w:p>
            <w:pPr>
              <w:spacing w:line="440" w:lineRule="exact"/>
              <w:ind w:firstLine="480" w:firstLineChars="200"/>
              <w:rPr>
                <w:rFonts w:ascii="Times New Roman" w:hAnsi="Times New Roman" w:cs="Times New Roman"/>
                <w:bCs/>
                <w:sz w:val="24"/>
              </w:rPr>
            </w:pPr>
            <w:r>
              <w:rPr>
                <w:rFonts w:ascii="Times New Roman" w:hAnsi="Times New Roman" w:cs="Times New Roman"/>
                <w:bCs/>
                <w:sz w:val="24"/>
              </w:rPr>
              <w:t>1、建立健全生产环保规章制度，严格人员操作管理，与此同时，加强设备</w:t>
            </w:r>
            <w:r>
              <w:rPr>
                <w:rFonts w:hint="eastAsia" w:ascii="Times New Roman" w:hAnsi="Times New Roman" w:cs="Times New Roman"/>
                <w:bCs/>
                <w:sz w:val="24"/>
              </w:rPr>
              <w:t>等</w:t>
            </w:r>
            <w:r>
              <w:rPr>
                <w:rFonts w:ascii="Times New Roman" w:hAnsi="Times New Roman" w:cs="Times New Roman"/>
                <w:bCs/>
                <w:sz w:val="24"/>
              </w:rPr>
              <w:t>各项治污措施的定期检查和维护工作</w:t>
            </w:r>
            <w:r>
              <w:rPr>
                <w:rFonts w:hint="eastAsia" w:ascii="Times New Roman" w:hAnsi="Times New Roman" w:cs="Times New Roman"/>
                <w:bCs/>
                <w:sz w:val="24"/>
              </w:rPr>
              <w:t>，确保各项污染物达标排放。</w:t>
            </w:r>
          </w:p>
          <w:p>
            <w:pPr>
              <w:spacing w:line="440" w:lineRule="exact"/>
              <w:ind w:firstLine="480" w:firstLineChars="200"/>
              <w:rPr>
                <w:rFonts w:ascii="Times New Roman" w:hAnsi="Times New Roman" w:cs="Times New Roman"/>
                <w:bCs/>
                <w:sz w:val="24"/>
              </w:rPr>
            </w:pPr>
            <w:r>
              <w:rPr>
                <w:rFonts w:ascii="Times New Roman" w:hAnsi="Times New Roman" w:cs="Times New Roman"/>
                <w:bCs/>
                <w:sz w:val="24"/>
              </w:rPr>
              <w:t>2、加强环保宣传教育工作，强化公司的各项环境管理工作。自觉接受当地环保主管部门对公司环保工作的监督指导。</w:t>
            </w: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pStyle w:val="2"/>
              <w:rPr>
                <w:b/>
                <w:sz w:val="24"/>
                <w:szCs w:val="24"/>
                <w:lang w:val="zh-CN"/>
              </w:rPr>
            </w:pPr>
          </w:p>
          <w:p>
            <w:pPr>
              <w:rPr>
                <w:rFonts w:ascii="Times New Roman" w:hAnsi="Times New Roman" w:cs="Times New Roman"/>
                <w:b/>
                <w:sz w:val="24"/>
                <w:szCs w:val="24"/>
                <w:lang w:val="zh-CN"/>
              </w:rPr>
            </w:pPr>
          </w:p>
        </w:tc>
      </w:tr>
    </w:tbl>
    <w:p>
      <w:pPr>
        <w:pStyle w:val="2"/>
        <w:ind w:left="0" w:leftChars="0"/>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jc w:val="center"/>
        <w:rPr>
          <w:rFonts w:ascii="Times New Roman" w:hAnsi="Times New Roman" w:cs="Times New Roman"/>
          <w:b/>
          <w:position w:val="-6"/>
          <w:sz w:val="24"/>
          <w:szCs w:val="24"/>
        </w:rPr>
      </w:pPr>
      <w:r>
        <w:rPr>
          <w:rFonts w:ascii="Times New Roman" w:hAnsi="Times New Roman" w:cs="Times New Roman"/>
          <w:b/>
          <w:position w:val="-6"/>
          <w:sz w:val="24"/>
          <w:szCs w:val="24"/>
        </w:rPr>
        <w:t>建设项目工程竣工环境保护“三同时”验收登记表</w:t>
      </w:r>
    </w:p>
    <w:p>
      <w:pPr>
        <w:spacing w:line="240" w:lineRule="auto"/>
        <w:jc w:val="center"/>
        <w:rPr>
          <w:rFonts w:ascii="Times New Roman" w:hAnsi="Times New Roman" w:cs="Times New Roman"/>
          <w:b/>
          <w:sz w:val="20"/>
          <w:szCs w:val="20"/>
        </w:rPr>
      </w:pPr>
      <w:r>
        <w:rPr>
          <w:rFonts w:ascii="Times New Roman" w:hAnsi="Times New Roman" w:cs="Times New Roman"/>
          <w:b/>
          <w:szCs w:val="20"/>
        </w:rPr>
        <w:t>填表单位（盖章）：</w:t>
      </w:r>
      <w:r>
        <w:rPr>
          <w:rFonts w:hint="eastAsia" w:ascii="Times New Roman" w:hAnsi="Times New Roman" w:cs="Times New Roman"/>
          <w:b/>
          <w:szCs w:val="20"/>
        </w:rPr>
        <w:t>达州经开区利鸿碎石加工厂</w:t>
      </w:r>
      <w:r>
        <w:rPr>
          <w:rFonts w:ascii="Times New Roman" w:hAnsi="Times New Roman" w:cs="Times New Roman"/>
          <w:b/>
          <w:szCs w:val="20"/>
        </w:rPr>
        <w:t>填表人（签字）：项目经办人（签字）：</w:t>
      </w:r>
    </w:p>
    <w:tbl>
      <w:tblPr>
        <w:tblStyle w:val="16"/>
        <w:tblW w:w="16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74"/>
        <w:gridCol w:w="1129"/>
        <w:gridCol w:w="901"/>
        <w:gridCol w:w="795"/>
        <w:gridCol w:w="75"/>
        <w:gridCol w:w="1212"/>
        <w:gridCol w:w="348"/>
        <w:gridCol w:w="779"/>
        <w:gridCol w:w="61"/>
        <w:gridCol w:w="953"/>
        <w:gridCol w:w="6"/>
        <w:gridCol w:w="526"/>
        <w:gridCol w:w="602"/>
        <w:gridCol w:w="1169"/>
        <w:gridCol w:w="1011"/>
        <w:gridCol w:w="1691"/>
        <w:gridCol w:w="1214"/>
        <w:gridCol w:w="164"/>
        <w:gridCol w:w="669"/>
        <w:gridCol w:w="446"/>
        <w:gridCol w:w="144"/>
        <w:gridCol w:w="885"/>
        <w:gridCol w:w="315"/>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restart"/>
            <w:textDirection w:val="tbRlV"/>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建设项目</w:t>
            </w: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项目名称</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sz w:val="18"/>
                <w:szCs w:val="18"/>
              </w:rPr>
              <w:t>8万m</w:t>
            </w:r>
            <w:r>
              <w:rPr>
                <w:rFonts w:hint="eastAsia" w:ascii="Times New Roman" w:hAnsi="Times New Roman"/>
                <w:sz w:val="18"/>
                <w:szCs w:val="18"/>
                <w:vertAlign w:val="superscript"/>
              </w:rPr>
              <w:t>3</w:t>
            </w:r>
            <w:r>
              <w:rPr>
                <w:rFonts w:hint="eastAsia" w:ascii="Times New Roman" w:hAnsi="Times New Roman"/>
                <w:sz w:val="18"/>
                <w:szCs w:val="18"/>
              </w:rPr>
              <w:t>/年碎石加工厂建设项目</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项目代码</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bCs/>
                <w:color w:val="000000"/>
                <w:sz w:val="18"/>
                <w:szCs w:val="18"/>
              </w:rPr>
              <w:t>C3032</w:t>
            </w:r>
          </w:p>
        </w:tc>
        <w:tc>
          <w:tcPr>
            <w:tcW w:w="137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建设地点</w:t>
            </w:r>
          </w:p>
        </w:tc>
        <w:tc>
          <w:tcPr>
            <w:tcW w:w="3061" w:type="dxa"/>
            <w:gridSpan w:val="6"/>
            <w:vAlign w:val="center"/>
          </w:tcPr>
          <w:p>
            <w:pPr>
              <w:spacing w:line="264" w:lineRule="auto"/>
              <w:jc w:val="center"/>
              <w:rPr>
                <w:rFonts w:ascii="Times New Roman" w:hAnsi="Times New Roman" w:cs="Times New Roman"/>
                <w:bCs/>
                <w:sz w:val="18"/>
                <w:szCs w:val="18"/>
              </w:rPr>
            </w:pPr>
            <w:r>
              <w:rPr>
                <w:rFonts w:hint="eastAsia" w:ascii="Times New Roman" w:hAnsi="Times New Roman"/>
                <w:color w:val="000000"/>
                <w:sz w:val="18"/>
                <w:szCs w:val="18"/>
              </w:rPr>
              <w:t>达州市经开区幺塘乡万河村7社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行业类别（分类管理名录）</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bCs/>
                <w:color w:val="000000"/>
                <w:sz w:val="18"/>
                <w:szCs w:val="18"/>
              </w:rPr>
              <w:t>建筑用石加工</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建设性质</w:t>
            </w:r>
          </w:p>
        </w:tc>
        <w:tc>
          <w:tcPr>
            <w:tcW w:w="6130" w:type="dxa"/>
            <w:gridSpan w:val="9"/>
            <w:vAlign w:val="center"/>
          </w:tcPr>
          <w:p>
            <w:pPr>
              <w:spacing w:line="264" w:lineRule="auto"/>
              <w:jc w:val="center"/>
              <w:rPr>
                <w:rFonts w:ascii="Times New Roman" w:hAnsi="Times New Roman" w:cs="Times New Roman"/>
                <w:bCs/>
                <w:sz w:val="18"/>
                <w:szCs w:val="18"/>
              </w:rPr>
            </w:pPr>
            <w:r>
              <w:rPr>
                <w:rFonts w:hint="eastAsia" w:asciiTheme="minorEastAsia" w:hAnsiTheme="minorEastAsia" w:eastAsiaTheme="minorEastAsia" w:cstheme="minorEastAsia"/>
                <w:bCs/>
                <w:sz w:val="18"/>
                <w:szCs w:val="18"/>
              </w:rPr>
              <w:t>■新建□改扩建□技术改造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设计生产能力</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sz w:val="18"/>
                <w:szCs w:val="18"/>
              </w:rPr>
              <w:t>年产砂石8万m</w:t>
            </w:r>
            <w:r>
              <w:rPr>
                <w:rFonts w:hint="eastAsia" w:ascii="Times New Roman" w:hAnsi="Times New Roman"/>
                <w:sz w:val="18"/>
                <w:szCs w:val="18"/>
                <w:vertAlign w:val="superscript"/>
              </w:rPr>
              <w:t>3</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实际生产能力</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sz w:val="18"/>
                <w:szCs w:val="18"/>
              </w:rPr>
              <w:t>年产砂石8万m</w:t>
            </w:r>
            <w:r>
              <w:rPr>
                <w:rFonts w:hint="eastAsia" w:ascii="Times New Roman" w:hAnsi="Times New Roman"/>
                <w:sz w:val="18"/>
                <w:szCs w:val="18"/>
                <w:vertAlign w:val="superscript"/>
              </w:rPr>
              <w:t>3</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环评单位</w:t>
            </w:r>
          </w:p>
        </w:tc>
        <w:tc>
          <w:tcPr>
            <w:tcW w:w="2392" w:type="dxa"/>
            <w:gridSpan w:val="5"/>
            <w:vAlign w:val="center"/>
          </w:tcPr>
          <w:p>
            <w:pPr>
              <w:spacing w:line="264" w:lineRule="auto"/>
              <w:jc w:val="center"/>
              <w:rPr>
                <w:rFonts w:ascii="Times New Roman" w:hAnsi="Times New Roman" w:cs="Times New Roman"/>
                <w:bCs/>
                <w:sz w:val="18"/>
                <w:szCs w:val="18"/>
              </w:rPr>
            </w:pPr>
            <w:r>
              <w:rPr>
                <w:rFonts w:hint="eastAsia" w:ascii="Times New Roman" w:hAnsi="Times New Roman"/>
                <w:bCs/>
                <w:color w:val="000000"/>
                <w:sz w:val="18"/>
                <w:szCs w:val="18"/>
              </w:rPr>
              <w:t>四川省工业环境监测研究院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环评文件审批机关</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sz w:val="18"/>
                <w:szCs w:val="18"/>
              </w:rPr>
              <w:t>达州市</w:t>
            </w:r>
            <w:r>
              <w:rPr>
                <w:rFonts w:ascii="Times New Roman" w:hAnsi="Times New Roman"/>
                <w:sz w:val="18"/>
                <w:szCs w:val="18"/>
              </w:rPr>
              <w:t>环境保护局</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审批文号</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olor w:val="000000"/>
                <w:sz w:val="18"/>
                <w:szCs w:val="18"/>
              </w:rPr>
              <w:t>达</w:t>
            </w:r>
            <w:r>
              <w:rPr>
                <w:rFonts w:ascii="Times New Roman" w:hAnsi="Times New Roman"/>
                <w:color w:val="000000"/>
                <w:sz w:val="18"/>
                <w:szCs w:val="18"/>
              </w:rPr>
              <w:t>环函[2018] 172号</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环评文件类型</w:t>
            </w:r>
          </w:p>
        </w:tc>
        <w:tc>
          <w:tcPr>
            <w:tcW w:w="2392" w:type="dxa"/>
            <w:gridSpan w:val="5"/>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开工日期</w:t>
            </w:r>
          </w:p>
        </w:tc>
        <w:tc>
          <w:tcPr>
            <w:tcW w:w="5357" w:type="dxa"/>
            <w:gridSpan w:val="10"/>
            <w:vAlign w:val="center"/>
          </w:tcPr>
          <w:p>
            <w:pPr>
              <w:spacing w:line="264" w:lineRule="auto"/>
              <w:jc w:val="center"/>
              <w:rPr>
                <w:rFonts w:ascii="Times New Roman" w:hAnsi="Times New Roman" w:cs="Times New Roman"/>
                <w:bCs/>
                <w:sz w:val="18"/>
                <w:szCs w:val="18"/>
              </w:rPr>
            </w:pPr>
            <w:r>
              <w:rPr>
                <w:rFonts w:ascii="Times New Roman" w:hAnsi="Times New Roman"/>
                <w:bCs/>
                <w:sz w:val="18"/>
                <w:szCs w:val="18"/>
              </w:rPr>
              <w:t>2018年</w:t>
            </w:r>
            <w:r>
              <w:rPr>
                <w:rFonts w:hint="eastAsia" w:ascii="Times New Roman" w:hAnsi="Times New Roman"/>
                <w:bCs/>
                <w:sz w:val="18"/>
                <w:szCs w:val="18"/>
              </w:rPr>
              <w:t>6</w:t>
            </w:r>
            <w:r>
              <w:rPr>
                <w:rFonts w:ascii="Times New Roman" w:hAnsi="Times New Roman"/>
                <w:bCs/>
                <w:sz w:val="18"/>
                <w:szCs w:val="18"/>
              </w:rPr>
              <w:t>月</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竣工日期</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2019年5月</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排污许可证申领时间</w:t>
            </w:r>
          </w:p>
        </w:tc>
        <w:tc>
          <w:tcPr>
            <w:tcW w:w="2392" w:type="dxa"/>
            <w:gridSpan w:val="5"/>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环保设施设计单位</w:t>
            </w:r>
          </w:p>
        </w:tc>
        <w:tc>
          <w:tcPr>
            <w:tcW w:w="5357" w:type="dxa"/>
            <w:gridSpan w:val="10"/>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环保设施施工单位</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本工程排污许可证编号</w:t>
            </w:r>
          </w:p>
        </w:tc>
        <w:tc>
          <w:tcPr>
            <w:tcW w:w="2392" w:type="dxa"/>
            <w:gridSpan w:val="5"/>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验收单位</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四川泰安生科技咨询有限公司</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环保设施监测单位</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四川泰安生科技咨询有限公司</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验收监测时工况</w:t>
            </w:r>
          </w:p>
        </w:tc>
        <w:tc>
          <w:tcPr>
            <w:tcW w:w="2392" w:type="dxa"/>
            <w:gridSpan w:val="5"/>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均达到工况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投资总概算（万元）</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200</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环保投资总概算（万元）</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bCs/>
                <w:color w:val="000000"/>
                <w:sz w:val="18"/>
                <w:szCs w:val="18"/>
              </w:rPr>
              <w:t>27.2</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所占比例（%）</w:t>
            </w:r>
          </w:p>
        </w:tc>
        <w:tc>
          <w:tcPr>
            <w:tcW w:w="2392" w:type="dxa"/>
            <w:gridSpan w:val="5"/>
            <w:vAlign w:val="center"/>
          </w:tcPr>
          <w:p>
            <w:pPr>
              <w:spacing w:line="264" w:lineRule="auto"/>
              <w:jc w:val="center"/>
              <w:rPr>
                <w:rFonts w:ascii="Times New Roman" w:hAnsi="Times New Roman" w:cs="Times New Roman"/>
                <w:bCs/>
                <w:sz w:val="18"/>
                <w:szCs w:val="18"/>
              </w:rPr>
            </w:pPr>
            <w:r>
              <w:rPr>
                <w:rFonts w:hint="eastAsia" w:ascii="Times New Roman" w:hAnsi="Times New Roman"/>
                <w:bCs/>
                <w:color w:val="000000"/>
                <w:sz w:val="18"/>
                <w:szCs w:val="18"/>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实际总投资</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245</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实际环保投资（万元）</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bCs/>
                <w:sz w:val="18"/>
                <w:szCs w:val="18"/>
              </w:rPr>
              <w:t>46.6</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所占比例（%）</w:t>
            </w:r>
          </w:p>
        </w:tc>
        <w:tc>
          <w:tcPr>
            <w:tcW w:w="2392" w:type="dxa"/>
            <w:gridSpan w:val="5"/>
            <w:vAlign w:val="center"/>
          </w:tcPr>
          <w:p>
            <w:pPr>
              <w:spacing w:line="264" w:lineRule="auto"/>
              <w:jc w:val="center"/>
              <w:rPr>
                <w:rFonts w:ascii="Times New Roman" w:hAnsi="Times New Roman" w:cs="Times New Roman"/>
                <w:bCs/>
                <w:sz w:val="18"/>
                <w:szCs w:val="18"/>
              </w:rPr>
            </w:pPr>
            <w:r>
              <w:rPr>
                <w:rFonts w:hint="eastAsia" w:ascii="Times New Roman" w:hAnsi="Times New Roman"/>
                <w:bCs/>
                <w:sz w:val="18"/>
                <w:szCs w:val="18"/>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废水治理（万元）</w:t>
            </w:r>
          </w:p>
        </w:tc>
        <w:tc>
          <w:tcPr>
            <w:tcW w:w="870"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2.5</w:t>
            </w:r>
          </w:p>
        </w:tc>
        <w:tc>
          <w:tcPr>
            <w:tcW w:w="156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废气治理（万元）</w:t>
            </w:r>
          </w:p>
        </w:tc>
        <w:tc>
          <w:tcPr>
            <w:tcW w:w="840"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40</w:t>
            </w:r>
          </w:p>
        </w:tc>
        <w:tc>
          <w:tcPr>
            <w:tcW w:w="1485"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噪声治理（万元）</w:t>
            </w:r>
          </w:p>
        </w:tc>
        <w:tc>
          <w:tcPr>
            <w:tcW w:w="602"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固体废物治理（万元）</w:t>
            </w:r>
          </w:p>
        </w:tc>
        <w:tc>
          <w:tcPr>
            <w:tcW w:w="169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2.1</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绿化及生态（万元）</w:t>
            </w:r>
          </w:p>
        </w:tc>
        <w:tc>
          <w:tcPr>
            <w:tcW w:w="590"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20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其他（万元）</w:t>
            </w:r>
          </w:p>
        </w:tc>
        <w:tc>
          <w:tcPr>
            <w:tcW w:w="602"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40" w:type="dxa"/>
            <w:vMerge w:val="continue"/>
            <w:vAlign w:val="center"/>
          </w:tcPr>
          <w:p>
            <w:pPr>
              <w:spacing w:line="264" w:lineRule="auto"/>
              <w:jc w:val="center"/>
              <w:rPr>
                <w:rFonts w:ascii="Times New Roman" w:hAnsi="Times New Roman" w:cs="Times New Roman"/>
                <w:bCs/>
                <w:sz w:val="18"/>
                <w:szCs w:val="18"/>
              </w:rPr>
            </w:pPr>
          </w:p>
        </w:tc>
        <w:tc>
          <w:tcPr>
            <w:tcW w:w="2204"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新增废水处理设施能力</w:t>
            </w:r>
          </w:p>
        </w:tc>
        <w:tc>
          <w:tcPr>
            <w:tcW w:w="5357" w:type="dxa"/>
            <w:gridSpan w:val="10"/>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218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新增废气处理设施能力</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年平均工作时</w:t>
            </w:r>
          </w:p>
        </w:tc>
        <w:tc>
          <w:tcPr>
            <w:tcW w:w="2392" w:type="dxa"/>
            <w:gridSpan w:val="5"/>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644" w:type="dxa"/>
            <w:gridSpan w:val="4"/>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运营单位</w:t>
            </w:r>
          </w:p>
        </w:tc>
        <w:tc>
          <w:tcPr>
            <w:tcW w:w="4223" w:type="dxa"/>
            <w:gridSpan w:val="7"/>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3314" w:type="dxa"/>
            <w:gridSpan w:val="5"/>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运营单位社会统一信用代码</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（或组织机构代码）</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2047"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验收时间</w:t>
            </w:r>
          </w:p>
        </w:tc>
        <w:tc>
          <w:tcPr>
            <w:tcW w:w="2392" w:type="dxa"/>
            <w:gridSpan w:val="5"/>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2019年7月4日至7月5日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restart"/>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污染</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物排</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放达</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标与</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总量</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控制（工</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业建</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设项</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目详填）</w:t>
            </w: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污染物</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原有排</w:t>
            </w:r>
          </w:p>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放量(1)</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本期工程实际排放浓度(2)</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本期工程允许排放浓度(3)</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本期工程产生量(4)</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本期工程自身削减量(5)</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本期工程实际排放量(6)</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本期工程核定排放总量(7)</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本期工程“以新带老”削减量(8)</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全厂实际排放总量(9)</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全厂核定排放总量(10)</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区域平衡替代削减量(11)</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废水</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化学需氧量</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氨氮</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石油类</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废气</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二氧化硫</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烟尘</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工业粉尘</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氮氧化物</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hint="eastAsia"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2030"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工业固体废物</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1129" w:type="dxa"/>
            <w:vMerge w:val="restart"/>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与项目有关的其他特征污染物</w:t>
            </w:r>
          </w:p>
        </w:tc>
        <w:tc>
          <w:tcPr>
            <w:tcW w:w="90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1129" w:type="dxa"/>
            <w:vMerge w:val="continue"/>
            <w:vAlign w:val="center"/>
          </w:tcPr>
          <w:p>
            <w:pPr>
              <w:spacing w:line="264" w:lineRule="auto"/>
              <w:jc w:val="center"/>
              <w:rPr>
                <w:rFonts w:ascii="Times New Roman" w:hAnsi="Times New Roman" w:cs="Times New Roman"/>
                <w:bCs/>
                <w:sz w:val="18"/>
                <w:szCs w:val="18"/>
              </w:rPr>
            </w:pPr>
          </w:p>
        </w:tc>
        <w:tc>
          <w:tcPr>
            <w:tcW w:w="90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4" w:type="dxa"/>
            <w:gridSpan w:val="2"/>
            <w:vMerge w:val="continue"/>
            <w:vAlign w:val="center"/>
          </w:tcPr>
          <w:p>
            <w:pPr>
              <w:spacing w:line="264" w:lineRule="auto"/>
              <w:jc w:val="center"/>
              <w:rPr>
                <w:rFonts w:ascii="Times New Roman" w:hAnsi="Times New Roman" w:cs="Times New Roman"/>
                <w:bCs/>
                <w:sz w:val="18"/>
                <w:szCs w:val="18"/>
              </w:rPr>
            </w:pPr>
          </w:p>
        </w:tc>
        <w:tc>
          <w:tcPr>
            <w:tcW w:w="1129" w:type="dxa"/>
            <w:vMerge w:val="continue"/>
            <w:vAlign w:val="center"/>
          </w:tcPr>
          <w:p>
            <w:pPr>
              <w:spacing w:line="264" w:lineRule="auto"/>
              <w:jc w:val="center"/>
              <w:rPr>
                <w:rFonts w:ascii="Times New Roman" w:hAnsi="Times New Roman" w:cs="Times New Roman"/>
                <w:bCs/>
                <w:sz w:val="18"/>
                <w:szCs w:val="18"/>
              </w:rPr>
            </w:pPr>
          </w:p>
        </w:tc>
        <w:tc>
          <w:tcPr>
            <w:tcW w:w="90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795"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8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0"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28"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169"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1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691"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14" w:type="dxa"/>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279" w:type="dxa"/>
            <w:gridSpan w:val="3"/>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1029"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917" w:type="dxa"/>
            <w:gridSpan w:val="2"/>
            <w:vAlign w:val="center"/>
          </w:tcPr>
          <w:p>
            <w:pPr>
              <w:spacing w:line="264" w:lineRule="auto"/>
              <w:jc w:val="center"/>
              <w:rPr>
                <w:rFonts w:ascii="Times New Roman" w:hAnsi="Times New Roman" w:cs="Times New Roman"/>
                <w:bCs/>
                <w:sz w:val="18"/>
                <w:szCs w:val="18"/>
              </w:rPr>
            </w:pPr>
            <w:r>
              <w:rPr>
                <w:rFonts w:ascii="Times New Roman" w:hAnsi="Times New Roman" w:cs="Times New Roman"/>
                <w:bCs/>
                <w:sz w:val="18"/>
                <w:szCs w:val="18"/>
              </w:rPr>
              <w:t>/</w:t>
            </w:r>
          </w:p>
        </w:tc>
      </w:tr>
    </w:tbl>
    <w:p>
      <w:pPr>
        <w:spacing w:line="240" w:lineRule="auto"/>
        <w:rPr>
          <w:rFonts w:ascii="Times New Roman" w:hAnsi="Times New Roman" w:cs="Times New Roman"/>
          <w:sz w:val="18"/>
          <w:szCs w:val="18"/>
        </w:rPr>
      </w:pPr>
      <w:r>
        <w:rPr>
          <w:rFonts w:ascii="Times New Roman" w:hAnsi="Times New Roman" w:cs="Times New Roman"/>
          <w:sz w:val="18"/>
          <w:szCs w:val="18"/>
        </w:rPr>
        <w:t>注：1、排放增减量：（+）表示增加，（-）表示减少。2、（12）=（6）-（8）-（11），（9）=（4）-（5）-（8）-（11） +（1）。3、计量单位：废水排放量——万吨/年；废气排放量——万标立方米/年；工业固体废物排放量——万吨/年；水污染物排放浓度——毫克/升；大气污染物排放浓度——毫克/立方米；水污染物排放量——吨/年；大气污染物排放量——吨/年</w:t>
      </w:r>
    </w:p>
    <w:p>
      <w:pPr>
        <w:pStyle w:val="2"/>
        <w:rPr>
          <w:rFonts w:ascii="Times New Roman" w:hAnsi="Times New Roman" w:cs="Times New Roman"/>
          <w:sz w:val="18"/>
          <w:szCs w:val="18"/>
        </w:rPr>
      </w:pPr>
    </w:p>
    <w:p>
      <w:pPr>
        <w:pStyle w:val="2"/>
        <w:ind w:left="0" w:leftChars="0" w:firstLine="0" w:firstLineChars="0"/>
        <w:rPr>
          <w:rFonts w:ascii="Times New Roman" w:hAnsi="Times New Roman" w:cs="Times New Roman"/>
          <w:sz w:val="18"/>
          <w:szCs w:val="18"/>
        </w:rPr>
      </w:pPr>
    </w:p>
    <w:sectPr>
      <w:headerReference r:id="rId5" w:type="default"/>
      <w:footerReference r:id="rId6" w:type="default"/>
      <w:pgSz w:w="16838" w:h="11906" w:orient="landscape"/>
      <w:pgMar w:top="720" w:right="720" w:bottom="720" w:left="777" w:header="567" w:footer="567"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8"/>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78"/>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1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ascii="Times New Roman" w:hAnsi="Times New Roman" w:cs="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1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54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47112"/>
    <w:multiLevelType w:val="singleLevel"/>
    <w:tmpl w:val="A6E47112"/>
    <w:lvl w:ilvl="0" w:tentative="0">
      <w:start w:val="6"/>
      <w:numFmt w:val="decimal"/>
      <w:lvlText w:val="%1."/>
      <w:lvlJc w:val="left"/>
      <w:pPr>
        <w:tabs>
          <w:tab w:val="left" w:pos="312"/>
        </w:tabs>
      </w:pPr>
    </w:lvl>
  </w:abstractNum>
  <w:abstractNum w:abstractNumId="1">
    <w:nsid w:val="B1497C5B"/>
    <w:multiLevelType w:val="singleLevel"/>
    <w:tmpl w:val="B1497C5B"/>
    <w:lvl w:ilvl="0" w:tentative="0">
      <w:start w:val="5"/>
      <w:numFmt w:val="decimal"/>
      <w:lvlText w:val="%1."/>
      <w:lvlJc w:val="left"/>
      <w:pPr>
        <w:tabs>
          <w:tab w:val="left" w:pos="312"/>
        </w:tabs>
      </w:pPr>
    </w:lvl>
  </w:abstractNum>
  <w:abstractNum w:abstractNumId="2">
    <w:nsid w:val="E1975211"/>
    <w:multiLevelType w:val="singleLevel"/>
    <w:tmpl w:val="E1975211"/>
    <w:lvl w:ilvl="0" w:tentative="0">
      <w:start w:val="1"/>
      <w:numFmt w:val="decimal"/>
      <w:suff w:val="nothing"/>
      <w:lvlText w:val="%1、"/>
      <w:lvlJc w:val="left"/>
    </w:lvl>
  </w:abstractNum>
  <w:abstractNum w:abstractNumId="3">
    <w:nsid w:val="ED1D56AE"/>
    <w:multiLevelType w:val="singleLevel"/>
    <w:tmpl w:val="ED1D56AE"/>
    <w:lvl w:ilvl="0" w:tentative="0">
      <w:start w:val="1"/>
      <w:numFmt w:val="decimal"/>
      <w:suff w:val="nothing"/>
      <w:lvlText w:val="%1、"/>
      <w:lvlJc w:val="left"/>
    </w:lvl>
  </w:abstractNum>
  <w:abstractNum w:abstractNumId="4">
    <w:nsid w:val="0BB9D226"/>
    <w:multiLevelType w:val="singleLevel"/>
    <w:tmpl w:val="0BB9D226"/>
    <w:lvl w:ilvl="0" w:tentative="0">
      <w:start w:val="1"/>
      <w:numFmt w:val="decimal"/>
      <w:suff w:val="nothing"/>
      <w:lvlText w:val="%1、"/>
      <w:lvlJc w:val="left"/>
    </w:lvl>
  </w:abstractNum>
  <w:abstractNum w:abstractNumId="5">
    <w:nsid w:val="236E7975"/>
    <w:multiLevelType w:val="multilevel"/>
    <w:tmpl w:val="236E7975"/>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pStyle w:val="6"/>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6">
    <w:nsid w:val="56CA8705"/>
    <w:multiLevelType w:val="singleLevel"/>
    <w:tmpl w:val="56CA8705"/>
    <w:lvl w:ilvl="0" w:tentative="0">
      <w:start w:val="1"/>
      <w:numFmt w:val="decimal"/>
      <w:suff w:val="nothing"/>
      <w:lvlText w:val="（%1）"/>
      <w:lvlJc w:val="left"/>
      <w:rPr>
        <w:rFonts w:cs="Times New Roman"/>
      </w:rPr>
    </w:lvl>
  </w:abstractNum>
  <w:abstractNum w:abstractNumId="7">
    <w:nsid w:val="58F0A7B5"/>
    <w:multiLevelType w:val="singleLevel"/>
    <w:tmpl w:val="58F0A7B5"/>
    <w:lvl w:ilvl="0" w:tentative="0">
      <w:start w:val="4"/>
      <w:numFmt w:val="decimal"/>
      <w:suff w:val="nothing"/>
      <w:lvlText w:val="（%1）"/>
      <w:lvlJc w:val="left"/>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10"/>
  <w:drawingGridVerticalSpacing w:val="143"/>
  <w:displayVerticalDrawingGridEvery w:val="2"/>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E6F"/>
    <w:rsid w:val="00056BB7"/>
    <w:rsid w:val="000C1647"/>
    <w:rsid w:val="000E38E2"/>
    <w:rsid w:val="00141617"/>
    <w:rsid w:val="001709CE"/>
    <w:rsid w:val="00172A27"/>
    <w:rsid w:val="001730D6"/>
    <w:rsid w:val="002065FF"/>
    <w:rsid w:val="002A7FCC"/>
    <w:rsid w:val="002F4EEC"/>
    <w:rsid w:val="003E276E"/>
    <w:rsid w:val="00494B75"/>
    <w:rsid w:val="004D483B"/>
    <w:rsid w:val="00533C3B"/>
    <w:rsid w:val="00545BD1"/>
    <w:rsid w:val="005F19B9"/>
    <w:rsid w:val="0063195F"/>
    <w:rsid w:val="00662220"/>
    <w:rsid w:val="0066740A"/>
    <w:rsid w:val="007048D2"/>
    <w:rsid w:val="00773FEE"/>
    <w:rsid w:val="0077530F"/>
    <w:rsid w:val="007C194C"/>
    <w:rsid w:val="00826B4E"/>
    <w:rsid w:val="00826C6D"/>
    <w:rsid w:val="0085665D"/>
    <w:rsid w:val="00921C62"/>
    <w:rsid w:val="009C152E"/>
    <w:rsid w:val="00A143D1"/>
    <w:rsid w:val="00AF0E3C"/>
    <w:rsid w:val="00B3439B"/>
    <w:rsid w:val="00BB506A"/>
    <w:rsid w:val="00BE1679"/>
    <w:rsid w:val="00BF5ADF"/>
    <w:rsid w:val="00C25D5C"/>
    <w:rsid w:val="00C325BD"/>
    <w:rsid w:val="00C93A48"/>
    <w:rsid w:val="00CB72AC"/>
    <w:rsid w:val="00E77D07"/>
    <w:rsid w:val="00F40AEF"/>
    <w:rsid w:val="00F427E2"/>
    <w:rsid w:val="00F64BB9"/>
    <w:rsid w:val="00FF25BD"/>
    <w:rsid w:val="00FF2ED2"/>
    <w:rsid w:val="0107581E"/>
    <w:rsid w:val="0131725F"/>
    <w:rsid w:val="016B73F5"/>
    <w:rsid w:val="01A8577D"/>
    <w:rsid w:val="01AF26D7"/>
    <w:rsid w:val="01B15858"/>
    <w:rsid w:val="01E1684B"/>
    <w:rsid w:val="01ED295A"/>
    <w:rsid w:val="01F232E2"/>
    <w:rsid w:val="0205154E"/>
    <w:rsid w:val="02490D28"/>
    <w:rsid w:val="0267455A"/>
    <w:rsid w:val="029A7C70"/>
    <w:rsid w:val="02A2751E"/>
    <w:rsid w:val="02A76562"/>
    <w:rsid w:val="02E06C40"/>
    <w:rsid w:val="02E22145"/>
    <w:rsid w:val="02F707FA"/>
    <w:rsid w:val="0311690D"/>
    <w:rsid w:val="03156AB0"/>
    <w:rsid w:val="03536A9D"/>
    <w:rsid w:val="036F1287"/>
    <w:rsid w:val="03AD5F3C"/>
    <w:rsid w:val="03BB502F"/>
    <w:rsid w:val="041A20B9"/>
    <w:rsid w:val="045D6A0C"/>
    <w:rsid w:val="04676933"/>
    <w:rsid w:val="04870F39"/>
    <w:rsid w:val="04A816FC"/>
    <w:rsid w:val="04BA201A"/>
    <w:rsid w:val="04C2197B"/>
    <w:rsid w:val="04CD4158"/>
    <w:rsid w:val="04CF5CC1"/>
    <w:rsid w:val="05131E8E"/>
    <w:rsid w:val="051A2133"/>
    <w:rsid w:val="055158F3"/>
    <w:rsid w:val="05846BEB"/>
    <w:rsid w:val="05AE0C3E"/>
    <w:rsid w:val="05C533EF"/>
    <w:rsid w:val="05CF72EE"/>
    <w:rsid w:val="05D279A7"/>
    <w:rsid w:val="06045F88"/>
    <w:rsid w:val="066F1FE1"/>
    <w:rsid w:val="067E139F"/>
    <w:rsid w:val="06B43CBC"/>
    <w:rsid w:val="06C75896"/>
    <w:rsid w:val="06E3352F"/>
    <w:rsid w:val="06F363D6"/>
    <w:rsid w:val="073C2931"/>
    <w:rsid w:val="079B1FA9"/>
    <w:rsid w:val="07C03067"/>
    <w:rsid w:val="07E274E4"/>
    <w:rsid w:val="08303D2C"/>
    <w:rsid w:val="083A2EBD"/>
    <w:rsid w:val="08B55DAF"/>
    <w:rsid w:val="08C35F45"/>
    <w:rsid w:val="08E116E8"/>
    <w:rsid w:val="092A7C89"/>
    <w:rsid w:val="093836AF"/>
    <w:rsid w:val="09755DE0"/>
    <w:rsid w:val="09CF6C81"/>
    <w:rsid w:val="09F9684D"/>
    <w:rsid w:val="0A4D0C44"/>
    <w:rsid w:val="0A5C1629"/>
    <w:rsid w:val="0A937BB9"/>
    <w:rsid w:val="0A9407C8"/>
    <w:rsid w:val="0AC61D6A"/>
    <w:rsid w:val="0ACC550A"/>
    <w:rsid w:val="0AD7114C"/>
    <w:rsid w:val="0B272DF9"/>
    <w:rsid w:val="0B834E19"/>
    <w:rsid w:val="0BB648E5"/>
    <w:rsid w:val="0BC90FBF"/>
    <w:rsid w:val="0BD04346"/>
    <w:rsid w:val="0C764CF3"/>
    <w:rsid w:val="0C971F0F"/>
    <w:rsid w:val="0CAF24DE"/>
    <w:rsid w:val="0CF71814"/>
    <w:rsid w:val="0D140ECA"/>
    <w:rsid w:val="0D6811BD"/>
    <w:rsid w:val="0E0F7275"/>
    <w:rsid w:val="0E1967AF"/>
    <w:rsid w:val="0E1B61C4"/>
    <w:rsid w:val="0E55541F"/>
    <w:rsid w:val="0E5F7877"/>
    <w:rsid w:val="0E7338BD"/>
    <w:rsid w:val="0E7943B2"/>
    <w:rsid w:val="0EA33DC0"/>
    <w:rsid w:val="0EE14522"/>
    <w:rsid w:val="0EEC4ED1"/>
    <w:rsid w:val="0F2B735E"/>
    <w:rsid w:val="0F8959ED"/>
    <w:rsid w:val="0FA416CC"/>
    <w:rsid w:val="0FB52987"/>
    <w:rsid w:val="0FD62409"/>
    <w:rsid w:val="10327C7C"/>
    <w:rsid w:val="105A7409"/>
    <w:rsid w:val="10BF7591"/>
    <w:rsid w:val="113F4B2A"/>
    <w:rsid w:val="11D61EBA"/>
    <w:rsid w:val="11E64108"/>
    <w:rsid w:val="11F51DEF"/>
    <w:rsid w:val="125C0802"/>
    <w:rsid w:val="126A4A61"/>
    <w:rsid w:val="12DE27F3"/>
    <w:rsid w:val="12FC00D9"/>
    <w:rsid w:val="13255C19"/>
    <w:rsid w:val="135B7479"/>
    <w:rsid w:val="13C4259B"/>
    <w:rsid w:val="13FF0F4D"/>
    <w:rsid w:val="141D4D25"/>
    <w:rsid w:val="14336838"/>
    <w:rsid w:val="145751A6"/>
    <w:rsid w:val="14655071"/>
    <w:rsid w:val="146B0917"/>
    <w:rsid w:val="14AF6D8F"/>
    <w:rsid w:val="14B07D6E"/>
    <w:rsid w:val="14B845A0"/>
    <w:rsid w:val="14EE4983"/>
    <w:rsid w:val="14F30641"/>
    <w:rsid w:val="15180FE7"/>
    <w:rsid w:val="152453C0"/>
    <w:rsid w:val="15786041"/>
    <w:rsid w:val="159C0762"/>
    <w:rsid w:val="15E46D14"/>
    <w:rsid w:val="160E089F"/>
    <w:rsid w:val="16254BD0"/>
    <w:rsid w:val="162F1AC0"/>
    <w:rsid w:val="16486647"/>
    <w:rsid w:val="164E3D50"/>
    <w:rsid w:val="166A71E5"/>
    <w:rsid w:val="166F4200"/>
    <w:rsid w:val="16803A7C"/>
    <w:rsid w:val="16985907"/>
    <w:rsid w:val="16AB620A"/>
    <w:rsid w:val="16C56A7F"/>
    <w:rsid w:val="16C95287"/>
    <w:rsid w:val="16DA59CA"/>
    <w:rsid w:val="16F33AC1"/>
    <w:rsid w:val="17053D38"/>
    <w:rsid w:val="17346942"/>
    <w:rsid w:val="17510B78"/>
    <w:rsid w:val="17835E3F"/>
    <w:rsid w:val="17E1195F"/>
    <w:rsid w:val="18EE1AA1"/>
    <w:rsid w:val="190A15FA"/>
    <w:rsid w:val="193343A8"/>
    <w:rsid w:val="194D772F"/>
    <w:rsid w:val="19672039"/>
    <w:rsid w:val="19AB3354"/>
    <w:rsid w:val="19EF6795"/>
    <w:rsid w:val="1A0B5F10"/>
    <w:rsid w:val="1A1C3665"/>
    <w:rsid w:val="1A657475"/>
    <w:rsid w:val="1AAA06AF"/>
    <w:rsid w:val="1AB774B4"/>
    <w:rsid w:val="1B0B2C38"/>
    <w:rsid w:val="1B517CE0"/>
    <w:rsid w:val="1BDE70F4"/>
    <w:rsid w:val="1C3C0083"/>
    <w:rsid w:val="1C8C55D7"/>
    <w:rsid w:val="1D4240D7"/>
    <w:rsid w:val="1D4A3538"/>
    <w:rsid w:val="1D4E730C"/>
    <w:rsid w:val="1D6543C1"/>
    <w:rsid w:val="1DC3365F"/>
    <w:rsid w:val="1DD65882"/>
    <w:rsid w:val="1E282C8D"/>
    <w:rsid w:val="1E81385F"/>
    <w:rsid w:val="1EA96AB3"/>
    <w:rsid w:val="1ECC1584"/>
    <w:rsid w:val="1F29103A"/>
    <w:rsid w:val="1F4446AC"/>
    <w:rsid w:val="1F5D18AF"/>
    <w:rsid w:val="1FBB35A7"/>
    <w:rsid w:val="1FC24DA1"/>
    <w:rsid w:val="1FEF75C3"/>
    <w:rsid w:val="1FFA126A"/>
    <w:rsid w:val="201F21E5"/>
    <w:rsid w:val="204C32D3"/>
    <w:rsid w:val="20CD3D14"/>
    <w:rsid w:val="20D51DD0"/>
    <w:rsid w:val="20EB66E7"/>
    <w:rsid w:val="210555EF"/>
    <w:rsid w:val="21080A0F"/>
    <w:rsid w:val="21676ECB"/>
    <w:rsid w:val="21802687"/>
    <w:rsid w:val="21BF5BD1"/>
    <w:rsid w:val="21C25227"/>
    <w:rsid w:val="21CD0881"/>
    <w:rsid w:val="21F21D24"/>
    <w:rsid w:val="220931C7"/>
    <w:rsid w:val="222D1FC7"/>
    <w:rsid w:val="22345D95"/>
    <w:rsid w:val="22387639"/>
    <w:rsid w:val="22733290"/>
    <w:rsid w:val="22892AA6"/>
    <w:rsid w:val="228E00A5"/>
    <w:rsid w:val="22AF267A"/>
    <w:rsid w:val="22EF0A88"/>
    <w:rsid w:val="2308569F"/>
    <w:rsid w:val="236A6D3F"/>
    <w:rsid w:val="23BA052B"/>
    <w:rsid w:val="24156680"/>
    <w:rsid w:val="241825AF"/>
    <w:rsid w:val="244F2252"/>
    <w:rsid w:val="24817E6C"/>
    <w:rsid w:val="25183254"/>
    <w:rsid w:val="254A7476"/>
    <w:rsid w:val="254F0080"/>
    <w:rsid w:val="256A6CBA"/>
    <w:rsid w:val="257D1433"/>
    <w:rsid w:val="259B777C"/>
    <w:rsid w:val="26264E8A"/>
    <w:rsid w:val="262A0369"/>
    <w:rsid w:val="267B339B"/>
    <w:rsid w:val="26865748"/>
    <w:rsid w:val="26AF6EFC"/>
    <w:rsid w:val="26C971C2"/>
    <w:rsid w:val="2729063F"/>
    <w:rsid w:val="272E273C"/>
    <w:rsid w:val="2731466A"/>
    <w:rsid w:val="27516651"/>
    <w:rsid w:val="2785372C"/>
    <w:rsid w:val="27976990"/>
    <w:rsid w:val="27CC1023"/>
    <w:rsid w:val="27FC186B"/>
    <w:rsid w:val="2813379B"/>
    <w:rsid w:val="28177C12"/>
    <w:rsid w:val="28304F27"/>
    <w:rsid w:val="283F1C0C"/>
    <w:rsid w:val="28401271"/>
    <w:rsid w:val="285C371A"/>
    <w:rsid w:val="285F0377"/>
    <w:rsid w:val="28726D34"/>
    <w:rsid w:val="28770EFB"/>
    <w:rsid w:val="28811AD9"/>
    <w:rsid w:val="28A32149"/>
    <w:rsid w:val="28CC4640"/>
    <w:rsid w:val="28FF1807"/>
    <w:rsid w:val="29042574"/>
    <w:rsid w:val="290D3D73"/>
    <w:rsid w:val="29153411"/>
    <w:rsid w:val="291E2A44"/>
    <w:rsid w:val="29211E7F"/>
    <w:rsid w:val="29394385"/>
    <w:rsid w:val="29A3419F"/>
    <w:rsid w:val="29BB0798"/>
    <w:rsid w:val="29C2101C"/>
    <w:rsid w:val="29E82322"/>
    <w:rsid w:val="2A066383"/>
    <w:rsid w:val="2A104511"/>
    <w:rsid w:val="2A1C0B67"/>
    <w:rsid w:val="2A731C06"/>
    <w:rsid w:val="2A792995"/>
    <w:rsid w:val="2A793AB1"/>
    <w:rsid w:val="2AF81577"/>
    <w:rsid w:val="2B06678D"/>
    <w:rsid w:val="2B1809CA"/>
    <w:rsid w:val="2B195B87"/>
    <w:rsid w:val="2B2F3E05"/>
    <w:rsid w:val="2B443249"/>
    <w:rsid w:val="2B634155"/>
    <w:rsid w:val="2B6A5F2A"/>
    <w:rsid w:val="2B727BA1"/>
    <w:rsid w:val="2BDA3ABF"/>
    <w:rsid w:val="2BDD04AC"/>
    <w:rsid w:val="2BF97BA1"/>
    <w:rsid w:val="2C0B767A"/>
    <w:rsid w:val="2C0F6187"/>
    <w:rsid w:val="2C1B50B2"/>
    <w:rsid w:val="2C233AAF"/>
    <w:rsid w:val="2C5323FE"/>
    <w:rsid w:val="2C6A4FEC"/>
    <w:rsid w:val="2C8343ED"/>
    <w:rsid w:val="2CAB57A8"/>
    <w:rsid w:val="2CAD49FA"/>
    <w:rsid w:val="2CAE517D"/>
    <w:rsid w:val="2CD444EC"/>
    <w:rsid w:val="2D156D17"/>
    <w:rsid w:val="2D203C81"/>
    <w:rsid w:val="2D4D4267"/>
    <w:rsid w:val="2D8F7C16"/>
    <w:rsid w:val="2DB01D5E"/>
    <w:rsid w:val="2DE26BAA"/>
    <w:rsid w:val="2DF96C85"/>
    <w:rsid w:val="2E00310E"/>
    <w:rsid w:val="2E006313"/>
    <w:rsid w:val="2E0F5448"/>
    <w:rsid w:val="2E2859F7"/>
    <w:rsid w:val="2E2B1110"/>
    <w:rsid w:val="2E4512F2"/>
    <w:rsid w:val="2E613C1A"/>
    <w:rsid w:val="2E79278D"/>
    <w:rsid w:val="2E9A048C"/>
    <w:rsid w:val="2EB74424"/>
    <w:rsid w:val="2ED874D5"/>
    <w:rsid w:val="2EE8366D"/>
    <w:rsid w:val="2F370AB1"/>
    <w:rsid w:val="2F44269F"/>
    <w:rsid w:val="2F5E6B49"/>
    <w:rsid w:val="2F883205"/>
    <w:rsid w:val="2F944F7C"/>
    <w:rsid w:val="2FC50543"/>
    <w:rsid w:val="2FCE023C"/>
    <w:rsid w:val="2FE52186"/>
    <w:rsid w:val="30321AB4"/>
    <w:rsid w:val="3039706C"/>
    <w:rsid w:val="304426B0"/>
    <w:rsid w:val="30514583"/>
    <w:rsid w:val="30852F3B"/>
    <w:rsid w:val="30AB0250"/>
    <w:rsid w:val="30F22AE1"/>
    <w:rsid w:val="31073110"/>
    <w:rsid w:val="312337BD"/>
    <w:rsid w:val="31311B2F"/>
    <w:rsid w:val="31487812"/>
    <w:rsid w:val="31D14622"/>
    <w:rsid w:val="325D42EC"/>
    <w:rsid w:val="327224C9"/>
    <w:rsid w:val="327D5257"/>
    <w:rsid w:val="327F2709"/>
    <w:rsid w:val="328C6988"/>
    <w:rsid w:val="32D059F1"/>
    <w:rsid w:val="330505D7"/>
    <w:rsid w:val="332438C2"/>
    <w:rsid w:val="33590ECF"/>
    <w:rsid w:val="3359352A"/>
    <w:rsid w:val="337A40B4"/>
    <w:rsid w:val="33986017"/>
    <w:rsid w:val="33A32603"/>
    <w:rsid w:val="33A769BE"/>
    <w:rsid w:val="33D72895"/>
    <w:rsid w:val="33FE7E45"/>
    <w:rsid w:val="342D2D42"/>
    <w:rsid w:val="342F6FBC"/>
    <w:rsid w:val="34631670"/>
    <w:rsid w:val="347A7E05"/>
    <w:rsid w:val="34A535D8"/>
    <w:rsid w:val="34A53D63"/>
    <w:rsid w:val="34AD6293"/>
    <w:rsid w:val="34BC5DFE"/>
    <w:rsid w:val="34C1074E"/>
    <w:rsid w:val="34E64421"/>
    <w:rsid w:val="34ED78F0"/>
    <w:rsid w:val="35194BD7"/>
    <w:rsid w:val="351D325F"/>
    <w:rsid w:val="35372C14"/>
    <w:rsid w:val="35581831"/>
    <w:rsid w:val="356F31EA"/>
    <w:rsid w:val="36567153"/>
    <w:rsid w:val="365D5FA7"/>
    <w:rsid w:val="369C396B"/>
    <w:rsid w:val="36F479B3"/>
    <w:rsid w:val="371F404C"/>
    <w:rsid w:val="37AF3DC7"/>
    <w:rsid w:val="37B06AA5"/>
    <w:rsid w:val="37B1698E"/>
    <w:rsid w:val="37F756E8"/>
    <w:rsid w:val="37FB4F1F"/>
    <w:rsid w:val="38117BE4"/>
    <w:rsid w:val="382E11F8"/>
    <w:rsid w:val="38393A7B"/>
    <w:rsid w:val="39281294"/>
    <w:rsid w:val="3946380B"/>
    <w:rsid w:val="39B448A2"/>
    <w:rsid w:val="39C70F1F"/>
    <w:rsid w:val="39E65B34"/>
    <w:rsid w:val="39F6130F"/>
    <w:rsid w:val="3A8F5915"/>
    <w:rsid w:val="3B0519A4"/>
    <w:rsid w:val="3B0A41D2"/>
    <w:rsid w:val="3B756D2C"/>
    <w:rsid w:val="3B86548E"/>
    <w:rsid w:val="3BBC5FC6"/>
    <w:rsid w:val="3BDA17DB"/>
    <w:rsid w:val="3BE50B76"/>
    <w:rsid w:val="3C0D2F99"/>
    <w:rsid w:val="3C19334C"/>
    <w:rsid w:val="3C294345"/>
    <w:rsid w:val="3C5D2F3E"/>
    <w:rsid w:val="3C7C33C7"/>
    <w:rsid w:val="3C8A204A"/>
    <w:rsid w:val="3C927BFF"/>
    <w:rsid w:val="3CBF3525"/>
    <w:rsid w:val="3CCB1968"/>
    <w:rsid w:val="3CD35EF7"/>
    <w:rsid w:val="3D6718BC"/>
    <w:rsid w:val="3D8A513B"/>
    <w:rsid w:val="3D8D341B"/>
    <w:rsid w:val="3D90335C"/>
    <w:rsid w:val="3D993EF0"/>
    <w:rsid w:val="3DCD1517"/>
    <w:rsid w:val="3DDE4533"/>
    <w:rsid w:val="3DF57435"/>
    <w:rsid w:val="3DFF1F6D"/>
    <w:rsid w:val="3E15196A"/>
    <w:rsid w:val="3E7F150B"/>
    <w:rsid w:val="3E9B777C"/>
    <w:rsid w:val="3EAD751E"/>
    <w:rsid w:val="3EC0759C"/>
    <w:rsid w:val="3EF74FBA"/>
    <w:rsid w:val="3F023497"/>
    <w:rsid w:val="3F8B27BA"/>
    <w:rsid w:val="3FD54D85"/>
    <w:rsid w:val="3FE725A8"/>
    <w:rsid w:val="400325F7"/>
    <w:rsid w:val="400C292B"/>
    <w:rsid w:val="40123EC3"/>
    <w:rsid w:val="402C16ED"/>
    <w:rsid w:val="407B11E9"/>
    <w:rsid w:val="40CD0C01"/>
    <w:rsid w:val="412A0809"/>
    <w:rsid w:val="41306DF5"/>
    <w:rsid w:val="41F547B9"/>
    <w:rsid w:val="41F74C83"/>
    <w:rsid w:val="42AB02FF"/>
    <w:rsid w:val="42CF213C"/>
    <w:rsid w:val="42D91F79"/>
    <w:rsid w:val="430D6F16"/>
    <w:rsid w:val="4315251F"/>
    <w:rsid w:val="43360835"/>
    <w:rsid w:val="4394242A"/>
    <w:rsid w:val="441E4F62"/>
    <w:rsid w:val="443E76CA"/>
    <w:rsid w:val="4466663B"/>
    <w:rsid w:val="44EA7166"/>
    <w:rsid w:val="44EF1735"/>
    <w:rsid w:val="454016DC"/>
    <w:rsid w:val="45467755"/>
    <w:rsid w:val="454D65F4"/>
    <w:rsid w:val="45984702"/>
    <w:rsid w:val="45A65477"/>
    <w:rsid w:val="462C0FF4"/>
    <w:rsid w:val="46700563"/>
    <w:rsid w:val="468060BC"/>
    <w:rsid w:val="46B1681E"/>
    <w:rsid w:val="46B27813"/>
    <w:rsid w:val="46DC67C4"/>
    <w:rsid w:val="46E63C0C"/>
    <w:rsid w:val="47131F18"/>
    <w:rsid w:val="4760071D"/>
    <w:rsid w:val="47BC5CE3"/>
    <w:rsid w:val="47E016E9"/>
    <w:rsid w:val="47EB019F"/>
    <w:rsid w:val="482B1489"/>
    <w:rsid w:val="483C47ED"/>
    <w:rsid w:val="488640FE"/>
    <w:rsid w:val="48A02A87"/>
    <w:rsid w:val="48A12D79"/>
    <w:rsid w:val="48B92475"/>
    <w:rsid w:val="48C675E7"/>
    <w:rsid w:val="48D93A3D"/>
    <w:rsid w:val="49112D3F"/>
    <w:rsid w:val="49A44ADF"/>
    <w:rsid w:val="49A534F3"/>
    <w:rsid w:val="49C02197"/>
    <w:rsid w:val="49E43AF0"/>
    <w:rsid w:val="4A220377"/>
    <w:rsid w:val="4A317762"/>
    <w:rsid w:val="4A4259EE"/>
    <w:rsid w:val="4A5912E6"/>
    <w:rsid w:val="4A6963E2"/>
    <w:rsid w:val="4A7D584C"/>
    <w:rsid w:val="4A843E63"/>
    <w:rsid w:val="4ABE2F4A"/>
    <w:rsid w:val="4AEA0871"/>
    <w:rsid w:val="4B0D3971"/>
    <w:rsid w:val="4B2242F2"/>
    <w:rsid w:val="4B416077"/>
    <w:rsid w:val="4B4E7D46"/>
    <w:rsid w:val="4B555824"/>
    <w:rsid w:val="4B6D3387"/>
    <w:rsid w:val="4BB77979"/>
    <w:rsid w:val="4BF71B1B"/>
    <w:rsid w:val="4C1A3DCF"/>
    <w:rsid w:val="4C3D1ACA"/>
    <w:rsid w:val="4C3F3E2C"/>
    <w:rsid w:val="4C7F0E4C"/>
    <w:rsid w:val="4CA30BA5"/>
    <w:rsid w:val="4CDA66DD"/>
    <w:rsid w:val="4CF776B0"/>
    <w:rsid w:val="4D1E5D75"/>
    <w:rsid w:val="4D2B3CC9"/>
    <w:rsid w:val="4D4A3A42"/>
    <w:rsid w:val="4D51075C"/>
    <w:rsid w:val="4D8E7826"/>
    <w:rsid w:val="4D9216C9"/>
    <w:rsid w:val="4D9247D1"/>
    <w:rsid w:val="4DD369BD"/>
    <w:rsid w:val="4DD542D0"/>
    <w:rsid w:val="4DF00650"/>
    <w:rsid w:val="4DF74245"/>
    <w:rsid w:val="4DF75FF5"/>
    <w:rsid w:val="4E0515DA"/>
    <w:rsid w:val="4E0B0852"/>
    <w:rsid w:val="4E1E7050"/>
    <w:rsid w:val="4E5B7000"/>
    <w:rsid w:val="4E606855"/>
    <w:rsid w:val="4EAB6FFD"/>
    <w:rsid w:val="4ED7625E"/>
    <w:rsid w:val="4ED94FED"/>
    <w:rsid w:val="4EFD5AF4"/>
    <w:rsid w:val="4F031B9F"/>
    <w:rsid w:val="4F0707F8"/>
    <w:rsid w:val="4F140DF2"/>
    <w:rsid w:val="4F4A4C27"/>
    <w:rsid w:val="4F581FC0"/>
    <w:rsid w:val="4F7B22E2"/>
    <w:rsid w:val="4F950965"/>
    <w:rsid w:val="4FE4793E"/>
    <w:rsid w:val="501A1B03"/>
    <w:rsid w:val="503E21A8"/>
    <w:rsid w:val="508A0328"/>
    <w:rsid w:val="50963596"/>
    <w:rsid w:val="50ED19FB"/>
    <w:rsid w:val="50F54C12"/>
    <w:rsid w:val="519833F0"/>
    <w:rsid w:val="51CC1E62"/>
    <w:rsid w:val="51D97CCD"/>
    <w:rsid w:val="524D6F27"/>
    <w:rsid w:val="527858DD"/>
    <w:rsid w:val="52847801"/>
    <w:rsid w:val="52920EF8"/>
    <w:rsid w:val="52BC468B"/>
    <w:rsid w:val="52CC7406"/>
    <w:rsid w:val="52E47FF8"/>
    <w:rsid w:val="52FA5BBA"/>
    <w:rsid w:val="53077444"/>
    <w:rsid w:val="533D49EB"/>
    <w:rsid w:val="536E2915"/>
    <w:rsid w:val="5377699C"/>
    <w:rsid w:val="537A1314"/>
    <w:rsid w:val="53817FA8"/>
    <w:rsid w:val="53CE3F13"/>
    <w:rsid w:val="5406740A"/>
    <w:rsid w:val="54150208"/>
    <w:rsid w:val="541E5832"/>
    <w:rsid w:val="542A5577"/>
    <w:rsid w:val="542D4D7D"/>
    <w:rsid w:val="544224C9"/>
    <w:rsid w:val="5481531C"/>
    <w:rsid w:val="54CE31AC"/>
    <w:rsid w:val="5570300E"/>
    <w:rsid w:val="55C766AB"/>
    <w:rsid w:val="55DA047B"/>
    <w:rsid w:val="55E46331"/>
    <w:rsid w:val="55E53E9D"/>
    <w:rsid w:val="56230CB6"/>
    <w:rsid w:val="565C2291"/>
    <w:rsid w:val="568F4B8F"/>
    <w:rsid w:val="569F1765"/>
    <w:rsid w:val="569F3AE6"/>
    <w:rsid w:val="56CE27F1"/>
    <w:rsid w:val="56D13B7F"/>
    <w:rsid w:val="56DF1137"/>
    <w:rsid w:val="56EB29C1"/>
    <w:rsid w:val="570F6E95"/>
    <w:rsid w:val="576459F3"/>
    <w:rsid w:val="577046FE"/>
    <w:rsid w:val="577152F2"/>
    <w:rsid w:val="57770CC0"/>
    <w:rsid w:val="57776A08"/>
    <w:rsid w:val="57C132E3"/>
    <w:rsid w:val="57D26070"/>
    <w:rsid w:val="583C2B45"/>
    <w:rsid w:val="5876215B"/>
    <w:rsid w:val="58D008D2"/>
    <w:rsid w:val="58D53D58"/>
    <w:rsid w:val="58F1051A"/>
    <w:rsid w:val="594901FB"/>
    <w:rsid w:val="599A651F"/>
    <w:rsid w:val="59C11A3F"/>
    <w:rsid w:val="5A066994"/>
    <w:rsid w:val="5A1027DC"/>
    <w:rsid w:val="5A4E40C2"/>
    <w:rsid w:val="5A790D10"/>
    <w:rsid w:val="5ADF0FD6"/>
    <w:rsid w:val="5B291511"/>
    <w:rsid w:val="5BA430A1"/>
    <w:rsid w:val="5BB64B93"/>
    <w:rsid w:val="5C1162D8"/>
    <w:rsid w:val="5C1A641B"/>
    <w:rsid w:val="5C423CE6"/>
    <w:rsid w:val="5C4E3AEC"/>
    <w:rsid w:val="5CC77F9A"/>
    <w:rsid w:val="5CD00343"/>
    <w:rsid w:val="5CEA00EA"/>
    <w:rsid w:val="5CF04442"/>
    <w:rsid w:val="5D22193E"/>
    <w:rsid w:val="5D6407BA"/>
    <w:rsid w:val="5DB641C6"/>
    <w:rsid w:val="5DFE1104"/>
    <w:rsid w:val="5E0037E9"/>
    <w:rsid w:val="5E5A1D3E"/>
    <w:rsid w:val="5E671FDE"/>
    <w:rsid w:val="5F745776"/>
    <w:rsid w:val="5F827973"/>
    <w:rsid w:val="5F980264"/>
    <w:rsid w:val="5FA67C0A"/>
    <w:rsid w:val="5FC41382"/>
    <w:rsid w:val="5FD940D3"/>
    <w:rsid w:val="5FEB1609"/>
    <w:rsid w:val="600C6064"/>
    <w:rsid w:val="60633164"/>
    <w:rsid w:val="607D58BC"/>
    <w:rsid w:val="6091264D"/>
    <w:rsid w:val="60936B0E"/>
    <w:rsid w:val="60E96CB1"/>
    <w:rsid w:val="61866E9B"/>
    <w:rsid w:val="61C0623E"/>
    <w:rsid w:val="61EB557E"/>
    <w:rsid w:val="62433EAD"/>
    <w:rsid w:val="62A423BC"/>
    <w:rsid w:val="62E62383"/>
    <w:rsid w:val="62F31ED1"/>
    <w:rsid w:val="63292972"/>
    <w:rsid w:val="63665E88"/>
    <w:rsid w:val="63872065"/>
    <w:rsid w:val="63A93BEC"/>
    <w:rsid w:val="63CE1302"/>
    <w:rsid w:val="640135F2"/>
    <w:rsid w:val="642F462C"/>
    <w:rsid w:val="64390860"/>
    <w:rsid w:val="643B33E2"/>
    <w:rsid w:val="644816E6"/>
    <w:rsid w:val="64532FFA"/>
    <w:rsid w:val="64876719"/>
    <w:rsid w:val="648D3F60"/>
    <w:rsid w:val="64A65793"/>
    <w:rsid w:val="64CA5D06"/>
    <w:rsid w:val="64F56BF0"/>
    <w:rsid w:val="65157AE8"/>
    <w:rsid w:val="654A72F0"/>
    <w:rsid w:val="654C2736"/>
    <w:rsid w:val="656947B3"/>
    <w:rsid w:val="65D42544"/>
    <w:rsid w:val="65D813E6"/>
    <w:rsid w:val="65E75112"/>
    <w:rsid w:val="65F60FFB"/>
    <w:rsid w:val="66172F9D"/>
    <w:rsid w:val="671A08AF"/>
    <w:rsid w:val="67720442"/>
    <w:rsid w:val="67BE59D8"/>
    <w:rsid w:val="68117C7B"/>
    <w:rsid w:val="68360FDD"/>
    <w:rsid w:val="683C7B77"/>
    <w:rsid w:val="688005A1"/>
    <w:rsid w:val="68821CAA"/>
    <w:rsid w:val="68E21096"/>
    <w:rsid w:val="69070A52"/>
    <w:rsid w:val="6916076D"/>
    <w:rsid w:val="693919A1"/>
    <w:rsid w:val="69467649"/>
    <w:rsid w:val="694C04B4"/>
    <w:rsid w:val="69695C17"/>
    <w:rsid w:val="69A31837"/>
    <w:rsid w:val="69B24D59"/>
    <w:rsid w:val="69EE490E"/>
    <w:rsid w:val="6A3D580A"/>
    <w:rsid w:val="6A406A7A"/>
    <w:rsid w:val="6A556621"/>
    <w:rsid w:val="6A6C5375"/>
    <w:rsid w:val="6ACF0C27"/>
    <w:rsid w:val="6ADB2252"/>
    <w:rsid w:val="6B595D0F"/>
    <w:rsid w:val="6B5B6162"/>
    <w:rsid w:val="6B837CD5"/>
    <w:rsid w:val="6C087285"/>
    <w:rsid w:val="6C2B0314"/>
    <w:rsid w:val="6C3E511E"/>
    <w:rsid w:val="6C4461D5"/>
    <w:rsid w:val="6C9412E2"/>
    <w:rsid w:val="6D08431C"/>
    <w:rsid w:val="6D1E6374"/>
    <w:rsid w:val="6D2816DE"/>
    <w:rsid w:val="6D2B209E"/>
    <w:rsid w:val="6D2D2FB1"/>
    <w:rsid w:val="6D5B1AED"/>
    <w:rsid w:val="6D627A87"/>
    <w:rsid w:val="6DD605DC"/>
    <w:rsid w:val="6DD93AA3"/>
    <w:rsid w:val="6DFB7159"/>
    <w:rsid w:val="6E0238E7"/>
    <w:rsid w:val="6E1E0712"/>
    <w:rsid w:val="6E21617C"/>
    <w:rsid w:val="6ECC40E1"/>
    <w:rsid w:val="6F025CFF"/>
    <w:rsid w:val="6FBB4FAB"/>
    <w:rsid w:val="703F53A0"/>
    <w:rsid w:val="705A06FC"/>
    <w:rsid w:val="705F6C28"/>
    <w:rsid w:val="70955005"/>
    <w:rsid w:val="70A4647A"/>
    <w:rsid w:val="711A7EA4"/>
    <w:rsid w:val="713A26AE"/>
    <w:rsid w:val="71870AB4"/>
    <w:rsid w:val="722E1FB2"/>
    <w:rsid w:val="723B75BE"/>
    <w:rsid w:val="7263289E"/>
    <w:rsid w:val="72BE61BA"/>
    <w:rsid w:val="72D4387A"/>
    <w:rsid w:val="72E331F2"/>
    <w:rsid w:val="73366136"/>
    <w:rsid w:val="733B4403"/>
    <w:rsid w:val="734C2509"/>
    <w:rsid w:val="73642823"/>
    <w:rsid w:val="73987993"/>
    <w:rsid w:val="73CA1024"/>
    <w:rsid w:val="73FB7A0E"/>
    <w:rsid w:val="74013EFB"/>
    <w:rsid w:val="74563D42"/>
    <w:rsid w:val="748A4A7E"/>
    <w:rsid w:val="748F4D66"/>
    <w:rsid w:val="74F5244C"/>
    <w:rsid w:val="75152593"/>
    <w:rsid w:val="758C7528"/>
    <w:rsid w:val="75932758"/>
    <w:rsid w:val="75A82FDA"/>
    <w:rsid w:val="75CE45F7"/>
    <w:rsid w:val="75F23695"/>
    <w:rsid w:val="75F77C04"/>
    <w:rsid w:val="75FA45E6"/>
    <w:rsid w:val="760842CA"/>
    <w:rsid w:val="762E526C"/>
    <w:rsid w:val="76484471"/>
    <w:rsid w:val="765A723B"/>
    <w:rsid w:val="76AC2EDB"/>
    <w:rsid w:val="76CF2129"/>
    <w:rsid w:val="76D01F45"/>
    <w:rsid w:val="76E054ED"/>
    <w:rsid w:val="77250AB8"/>
    <w:rsid w:val="77357139"/>
    <w:rsid w:val="7756012F"/>
    <w:rsid w:val="777759D4"/>
    <w:rsid w:val="77AE18EF"/>
    <w:rsid w:val="77E34C15"/>
    <w:rsid w:val="77E36E0A"/>
    <w:rsid w:val="780D0BA4"/>
    <w:rsid w:val="78191B85"/>
    <w:rsid w:val="78350DC0"/>
    <w:rsid w:val="784007AF"/>
    <w:rsid w:val="786944C6"/>
    <w:rsid w:val="787C0F5D"/>
    <w:rsid w:val="78BE6CE5"/>
    <w:rsid w:val="798A7850"/>
    <w:rsid w:val="79AF62D5"/>
    <w:rsid w:val="79CA10D3"/>
    <w:rsid w:val="79DF1B99"/>
    <w:rsid w:val="7A792E30"/>
    <w:rsid w:val="7A8872EE"/>
    <w:rsid w:val="7AAE0069"/>
    <w:rsid w:val="7AB67175"/>
    <w:rsid w:val="7AE017B8"/>
    <w:rsid w:val="7AF85308"/>
    <w:rsid w:val="7B051A4D"/>
    <w:rsid w:val="7B0B11B3"/>
    <w:rsid w:val="7B1C10F2"/>
    <w:rsid w:val="7B224128"/>
    <w:rsid w:val="7B5A156A"/>
    <w:rsid w:val="7B6A2BCA"/>
    <w:rsid w:val="7B7854F0"/>
    <w:rsid w:val="7B9A70CF"/>
    <w:rsid w:val="7B9C7273"/>
    <w:rsid w:val="7BC84EFA"/>
    <w:rsid w:val="7BDB030B"/>
    <w:rsid w:val="7BE0657B"/>
    <w:rsid w:val="7C116741"/>
    <w:rsid w:val="7C807A04"/>
    <w:rsid w:val="7C9766E2"/>
    <w:rsid w:val="7CB50BAA"/>
    <w:rsid w:val="7CC53089"/>
    <w:rsid w:val="7D0A5D34"/>
    <w:rsid w:val="7D0E4A80"/>
    <w:rsid w:val="7D200B0B"/>
    <w:rsid w:val="7D447C09"/>
    <w:rsid w:val="7D5E50E9"/>
    <w:rsid w:val="7D9D7B2C"/>
    <w:rsid w:val="7DC33941"/>
    <w:rsid w:val="7E542E7C"/>
    <w:rsid w:val="7E554EA3"/>
    <w:rsid w:val="7E5C1DFB"/>
    <w:rsid w:val="7E8F4473"/>
    <w:rsid w:val="7EF315B1"/>
    <w:rsid w:val="7EF33056"/>
    <w:rsid w:val="7F0914AE"/>
    <w:rsid w:val="7F183FB9"/>
    <w:rsid w:val="7F694BBD"/>
    <w:rsid w:val="7F8E68B3"/>
    <w:rsid w:val="7F925E81"/>
    <w:rsid w:val="7FA96184"/>
    <w:rsid w:val="7FE551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1"/>
      <w:szCs w:val="22"/>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link w:val="22"/>
    <w:qFormat/>
    <w:uiPriority w:val="9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23"/>
    <w:qFormat/>
    <w:uiPriority w:val="99"/>
    <w:pPr>
      <w:keepNext/>
      <w:keepLines/>
      <w:spacing w:before="260" w:after="260" w:line="416" w:lineRule="auto"/>
      <w:outlineLvl w:val="2"/>
    </w:pPr>
    <w:rPr>
      <w:rFonts w:ascii="Times New Roman" w:hAnsi="Times New Roman" w:cs="Times New Roman"/>
      <w:b/>
      <w:bCs/>
      <w:sz w:val="32"/>
      <w:szCs w:val="32"/>
    </w:rPr>
  </w:style>
  <w:style w:type="paragraph" w:styleId="6">
    <w:name w:val="heading 4"/>
    <w:basedOn w:val="1"/>
    <w:next w:val="1"/>
    <w:link w:val="24"/>
    <w:qFormat/>
    <w:uiPriority w:val="99"/>
    <w:pPr>
      <w:keepNext/>
      <w:keepLines/>
      <w:numPr>
        <w:ilvl w:val="3"/>
        <w:numId w:val="1"/>
      </w:numPr>
      <w:tabs>
        <w:tab w:val="left" w:pos="432"/>
      </w:tabs>
      <w:spacing w:before="280" w:after="290" w:line="376" w:lineRule="auto"/>
      <w:outlineLvl w:val="3"/>
    </w:pPr>
    <w:rPr>
      <w:rFonts w:ascii="Arial" w:hAnsi="Arial" w:eastAsia="黑体" w:cs="Times New Roman"/>
      <w:b/>
      <w:bCs/>
      <w:sz w:val="28"/>
      <w:szCs w:val="28"/>
    </w:rPr>
  </w:style>
  <w:style w:type="paragraph" w:styleId="7">
    <w:name w:val="heading 5"/>
    <w:basedOn w:val="1"/>
    <w:next w:val="1"/>
    <w:unhideWhenUsed/>
    <w:qFormat/>
    <w:locked/>
    <w:uiPriority w:val="0"/>
    <w:pPr>
      <w:keepNext/>
      <w:keepLines/>
      <w:spacing w:line="372" w:lineRule="auto"/>
      <w:outlineLvl w:val="4"/>
    </w:pPr>
    <w:rPr>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5"/>
    <w:qFormat/>
    <w:uiPriority w:val="99"/>
    <w:pPr>
      <w:spacing w:after="120" w:line="480" w:lineRule="auto"/>
      <w:ind w:left="420" w:leftChars="200"/>
    </w:pPr>
    <w:rPr>
      <w:rFonts w:ascii="Times New Roman" w:hAnsi="Times New Roman" w:cs="Times New Roman"/>
      <w:sz w:val="28"/>
      <w:szCs w:val="20"/>
    </w:rPr>
  </w:style>
  <w:style w:type="paragraph" w:styleId="8">
    <w:name w:val="annotation text"/>
    <w:basedOn w:val="1"/>
    <w:link w:val="42"/>
    <w:semiHidden/>
    <w:unhideWhenUsed/>
    <w:qFormat/>
    <w:uiPriority w:val="99"/>
    <w:pPr>
      <w:jc w:val="left"/>
    </w:pPr>
  </w:style>
  <w:style w:type="paragraph" w:styleId="9">
    <w:name w:val="Body Text"/>
    <w:basedOn w:val="1"/>
    <w:unhideWhenUsed/>
    <w:qFormat/>
    <w:uiPriority w:val="1"/>
    <w:rPr>
      <w:rFonts w:ascii="Microsoft JhengHei" w:hAnsi="Microsoft JhengHei" w:eastAsia="Microsoft JhengHei"/>
    </w:rPr>
  </w:style>
  <w:style w:type="paragraph" w:styleId="10">
    <w:name w:val="Balloon Text"/>
    <w:basedOn w:val="1"/>
    <w:link w:val="41"/>
    <w:semiHidden/>
    <w:unhideWhenUsed/>
    <w:qFormat/>
    <w:uiPriority w:val="99"/>
    <w:pPr>
      <w:spacing w:line="240" w:lineRule="auto"/>
    </w:pPr>
    <w:rPr>
      <w:sz w:val="18"/>
      <w:szCs w:val="18"/>
    </w:rPr>
  </w:style>
  <w:style w:type="paragraph" w:styleId="11">
    <w:name w:val="footer"/>
    <w:basedOn w:val="1"/>
    <w:link w:val="26"/>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99"/>
  </w:style>
  <w:style w:type="paragraph" w:styleId="14">
    <w:name w:val="Normal (Web)"/>
    <w:basedOn w:val="1"/>
    <w:semiHidden/>
    <w:unhideWhenUsed/>
    <w:qFormat/>
    <w:uiPriority w:val="99"/>
    <w:pPr>
      <w:spacing w:beforeAutospacing="1" w:afterAutospacing="1"/>
      <w:jc w:val="left"/>
    </w:pPr>
    <w:rPr>
      <w:rFonts w:cs="Times New Roman"/>
      <w:kern w:val="0"/>
      <w:sz w:val="24"/>
    </w:rPr>
  </w:style>
  <w:style w:type="paragraph" w:styleId="15">
    <w:name w:val="annotation subject"/>
    <w:basedOn w:val="8"/>
    <w:next w:val="8"/>
    <w:link w:val="43"/>
    <w:semiHidden/>
    <w:unhideWhenUsed/>
    <w:qFormat/>
    <w:uiPriority w:val="99"/>
    <w:rPr>
      <w:b/>
      <w:bCs/>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locked/>
    <w:uiPriority w:val="22"/>
    <w:rPr>
      <w:b/>
      <w:bCs/>
    </w:rPr>
  </w:style>
  <w:style w:type="character" w:styleId="20">
    <w:name w:val="annotation reference"/>
    <w:basedOn w:val="18"/>
    <w:semiHidden/>
    <w:unhideWhenUsed/>
    <w:qFormat/>
    <w:uiPriority w:val="99"/>
    <w:rPr>
      <w:sz w:val="21"/>
      <w:szCs w:val="21"/>
    </w:rPr>
  </w:style>
  <w:style w:type="character" w:customStyle="1" w:styleId="21">
    <w:name w:val="标题 1 Char"/>
    <w:basedOn w:val="18"/>
    <w:link w:val="3"/>
    <w:qFormat/>
    <w:uiPriority w:val="9"/>
    <w:rPr>
      <w:rFonts w:cs="黑体"/>
      <w:b/>
      <w:bCs/>
      <w:kern w:val="44"/>
      <w:sz w:val="44"/>
      <w:szCs w:val="44"/>
    </w:rPr>
  </w:style>
  <w:style w:type="character" w:customStyle="1" w:styleId="22">
    <w:name w:val="标题 2 Char"/>
    <w:basedOn w:val="18"/>
    <w:link w:val="4"/>
    <w:semiHidden/>
    <w:qFormat/>
    <w:uiPriority w:val="9"/>
    <w:rPr>
      <w:rFonts w:ascii="Cambria" w:hAnsi="Cambria" w:eastAsia="宋体" w:cs="Times New Roman"/>
      <w:b/>
      <w:bCs/>
      <w:sz w:val="32"/>
      <w:szCs w:val="32"/>
    </w:rPr>
  </w:style>
  <w:style w:type="character" w:customStyle="1" w:styleId="23">
    <w:name w:val="标题 3 Char"/>
    <w:basedOn w:val="18"/>
    <w:link w:val="5"/>
    <w:semiHidden/>
    <w:qFormat/>
    <w:uiPriority w:val="9"/>
    <w:rPr>
      <w:rFonts w:cs="黑体"/>
      <w:b/>
      <w:bCs/>
      <w:sz w:val="32"/>
      <w:szCs w:val="32"/>
    </w:rPr>
  </w:style>
  <w:style w:type="character" w:customStyle="1" w:styleId="24">
    <w:name w:val="标题 4 Char"/>
    <w:basedOn w:val="18"/>
    <w:link w:val="6"/>
    <w:semiHidden/>
    <w:qFormat/>
    <w:uiPriority w:val="9"/>
    <w:rPr>
      <w:rFonts w:ascii="Cambria" w:hAnsi="Cambria" w:eastAsia="宋体" w:cs="Times New Roman"/>
      <w:b/>
      <w:bCs/>
      <w:sz w:val="28"/>
      <w:szCs w:val="28"/>
    </w:rPr>
  </w:style>
  <w:style w:type="character" w:customStyle="1" w:styleId="25">
    <w:name w:val="正文文本缩进 2 Char"/>
    <w:basedOn w:val="18"/>
    <w:link w:val="2"/>
    <w:semiHidden/>
    <w:qFormat/>
    <w:uiPriority w:val="99"/>
    <w:rPr>
      <w:rFonts w:cs="黑体"/>
    </w:rPr>
  </w:style>
  <w:style w:type="character" w:customStyle="1" w:styleId="26">
    <w:name w:val="页脚 Char"/>
    <w:basedOn w:val="18"/>
    <w:link w:val="11"/>
    <w:semiHidden/>
    <w:qFormat/>
    <w:uiPriority w:val="99"/>
    <w:rPr>
      <w:rFonts w:cs="黑体"/>
      <w:sz w:val="18"/>
      <w:szCs w:val="18"/>
    </w:rPr>
  </w:style>
  <w:style w:type="character" w:customStyle="1" w:styleId="27">
    <w:name w:val="页眉 Char"/>
    <w:basedOn w:val="18"/>
    <w:link w:val="12"/>
    <w:semiHidden/>
    <w:qFormat/>
    <w:uiPriority w:val="99"/>
    <w:rPr>
      <w:rFonts w:cs="黑体"/>
      <w:sz w:val="18"/>
      <w:szCs w:val="18"/>
    </w:rPr>
  </w:style>
  <w:style w:type="paragraph" w:customStyle="1" w:styleId="28">
    <w:name w:val="MY正文"/>
    <w:basedOn w:val="1"/>
    <w:qFormat/>
    <w:uiPriority w:val="99"/>
    <w:pPr>
      <w:spacing w:line="240" w:lineRule="auto"/>
    </w:pPr>
    <w:rPr>
      <w:rFonts w:ascii="Times New Roman" w:hAnsi="Times New Roman" w:cs="Times New Roman"/>
      <w:bCs/>
      <w:szCs w:val="44"/>
    </w:rPr>
  </w:style>
  <w:style w:type="paragraph" w:customStyle="1" w:styleId="29">
    <w:name w:val="样式 标题 4 + 宋体 小三"/>
    <w:basedOn w:val="6"/>
    <w:qFormat/>
    <w:uiPriority w:val="99"/>
    <w:pPr>
      <w:numPr>
        <w:ilvl w:val="0"/>
        <w:numId w:val="0"/>
      </w:numPr>
      <w:spacing w:before="0" w:after="100" w:afterAutospacing="1" w:line="377" w:lineRule="auto"/>
    </w:pPr>
    <w:rPr>
      <w:rFonts w:ascii="宋体" w:hAnsi="宋体" w:eastAsia="宋体"/>
    </w:rPr>
  </w:style>
  <w:style w:type="paragraph" w:customStyle="1" w:styleId="30">
    <w:name w:val="表格内容"/>
    <w:basedOn w:val="1"/>
    <w:next w:val="1"/>
    <w:qFormat/>
    <w:uiPriority w:val="99"/>
    <w:pPr>
      <w:adjustRightInd w:val="0"/>
      <w:jc w:val="center"/>
    </w:pPr>
    <w:rPr>
      <w:szCs w:val="21"/>
    </w:rPr>
  </w:style>
  <w:style w:type="character" w:customStyle="1" w:styleId="31">
    <w:name w:val="Page Number1"/>
    <w:basedOn w:val="18"/>
    <w:qFormat/>
    <w:uiPriority w:val="99"/>
    <w:rPr>
      <w:rFonts w:cs="Times New Roman"/>
    </w:rPr>
  </w:style>
  <w:style w:type="paragraph" w:customStyle="1" w:styleId="32">
    <w:name w:val="1表格"/>
    <w:basedOn w:val="1"/>
    <w:qFormat/>
    <w:uiPriority w:val="0"/>
    <w:pPr>
      <w:snapToGrid w:val="0"/>
      <w:spacing w:line="160" w:lineRule="atLeast"/>
      <w:jc w:val="center"/>
    </w:pPr>
    <w:rPr>
      <w:rFonts w:eastAsia="仿宋_GB2312"/>
      <w:szCs w:val="20"/>
    </w:rPr>
  </w:style>
  <w:style w:type="paragraph" w:customStyle="1" w:styleId="33">
    <w:name w:val="真正文"/>
    <w:basedOn w:val="1"/>
    <w:qFormat/>
    <w:uiPriority w:val="0"/>
    <w:pPr>
      <w:ind w:firstLine="480" w:firstLineChars="200"/>
    </w:pPr>
    <w:rPr>
      <w:color w:val="000000"/>
      <w:kern w:val="0"/>
      <w:sz w:val="24"/>
    </w:rPr>
  </w:style>
  <w:style w:type="paragraph" w:customStyle="1" w:styleId="34">
    <w:name w:val="样式4"/>
    <w:basedOn w:val="1"/>
    <w:next w:val="1"/>
    <w:qFormat/>
    <w:uiPriority w:val="0"/>
    <w:pPr>
      <w:spacing w:line="440" w:lineRule="exact"/>
    </w:pPr>
    <w:rPr>
      <w:sz w:val="24"/>
      <w:szCs w:val="20"/>
    </w:rPr>
  </w:style>
  <w:style w:type="paragraph" w:customStyle="1" w:styleId="35">
    <w:name w:val="样式 宋体 四号 首行缩进:  1.01 厘米"/>
    <w:basedOn w:val="1"/>
    <w:qFormat/>
    <w:uiPriority w:val="0"/>
    <w:pPr>
      <w:spacing w:line="240" w:lineRule="exact"/>
      <w:ind w:firstLine="361" w:firstLineChars="200"/>
    </w:pPr>
    <w:rPr>
      <w:b/>
      <w:sz w:val="18"/>
      <w:szCs w:val="18"/>
    </w:rPr>
  </w:style>
  <w:style w:type="character" w:customStyle="1" w:styleId="36">
    <w:name w:val="font51"/>
    <w:basedOn w:val="18"/>
    <w:qFormat/>
    <w:uiPriority w:val="0"/>
    <w:rPr>
      <w:rFonts w:hint="default" w:ascii="Times New Roman" w:hAnsi="Times New Roman" w:cs="Times New Roman"/>
      <w:color w:val="000000"/>
      <w:sz w:val="21"/>
      <w:szCs w:val="21"/>
      <w:u w:val="none"/>
    </w:rPr>
  </w:style>
  <w:style w:type="paragraph" w:styleId="37">
    <w:name w:val="List Paragraph"/>
    <w:basedOn w:val="1"/>
    <w:unhideWhenUsed/>
    <w:qFormat/>
    <w:uiPriority w:val="1"/>
    <w:rPr>
      <w:sz w:val="24"/>
    </w:rPr>
  </w:style>
  <w:style w:type="paragraph" w:customStyle="1" w:styleId="38">
    <w:name w:val="Table Paragraph"/>
    <w:basedOn w:val="1"/>
    <w:unhideWhenUsed/>
    <w:qFormat/>
    <w:uiPriority w:val="1"/>
    <w:rPr>
      <w:sz w:val="24"/>
    </w:rPr>
  </w:style>
  <w:style w:type="paragraph" w:customStyle="1" w:styleId="39">
    <w:name w:val="表头"/>
    <w:basedOn w:val="1"/>
    <w:qFormat/>
    <w:uiPriority w:val="0"/>
    <w:pPr>
      <w:spacing w:beforeLines="50"/>
      <w:jc w:val="center"/>
      <w:outlineLvl w:val="2"/>
    </w:pPr>
    <w:rPr>
      <w:b/>
      <w:sz w:val="24"/>
      <w:szCs w:val="24"/>
    </w:rPr>
  </w:style>
  <w:style w:type="character" w:customStyle="1" w:styleId="40">
    <w:name w:val="font21"/>
    <w:basedOn w:val="18"/>
    <w:qFormat/>
    <w:uiPriority w:val="0"/>
    <w:rPr>
      <w:rFonts w:hint="default" w:ascii="Times New Roman" w:hAnsi="Times New Roman" w:cs="Times New Roman"/>
      <w:color w:val="000000"/>
      <w:sz w:val="21"/>
      <w:szCs w:val="21"/>
      <w:u w:val="none"/>
    </w:rPr>
  </w:style>
  <w:style w:type="character" w:customStyle="1" w:styleId="41">
    <w:name w:val="批注框文本 Char"/>
    <w:basedOn w:val="18"/>
    <w:link w:val="10"/>
    <w:semiHidden/>
    <w:qFormat/>
    <w:uiPriority w:val="99"/>
    <w:rPr>
      <w:rFonts w:ascii="Calibri" w:hAnsi="Calibri" w:eastAsia="宋体" w:cs="黑体"/>
      <w:kern w:val="2"/>
      <w:sz w:val="18"/>
      <w:szCs w:val="18"/>
    </w:rPr>
  </w:style>
  <w:style w:type="character" w:customStyle="1" w:styleId="42">
    <w:name w:val="批注文字 Char"/>
    <w:basedOn w:val="18"/>
    <w:link w:val="8"/>
    <w:semiHidden/>
    <w:qFormat/>
    <w:uiPriority w:val="99"/>
    <w:rPr>
      <w:rFonts w:ascii="Calibri" w:hAnsi="Calibri" w:eastAsia="宋体" w:cs="黑体"/>
      <w:kern w:val="2"/>
      <w:sz w:val="21"/>
      <w:szCs w:val="22"/>
    </w:rPr>
  </w:style>
  <w:style w:type="character" w:customStyle="1" w:styleId="43">
    <w:name w:val="批注主题 Char"/>
    <w:basedOn w:val="42"/>
    <w:link w:val="1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815DF-04D9-4FF4-890F-1684932A1D4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2550</Words>
  <Characters>14535</Characters>
  <Lines>121</Lines>
  <Paragraphs>34</Paragraphs>
  <TotalTime>6</TotalTime>
  <ScaleCrop>false</ScaleCrop>
  <LinksUpToDate>false</LinksUpToDate>
  <CharactersWithSpaces>17051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2018-01-24T01:15:00Z</dcterms:created>
  <dc:creator>独家记忆1415788731</dc:creator>
  <cp:lastModifiedBy>李 连 杰</cp:lastModifiedBy>
  <cp:lastPrinted>2020-01-15T01:36:00Z</cp:lastPrinted>
  <dcterms:modified xsi:type="dcterms:W3CDTF">2020-01-21T02:33:40Z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